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202FF" w14:textId="77777777" w:rsidR="00F85E6F" w:rsidRPr="00723AC6" w:rsidRDefault="00F85E6F">
      <w:pPr>
        <w:pStyle w:val="TableofContentsTitle"/>
        <w:rPr>
          <w:rFonts w:cs="Arial"/>
        </w:rPr>
      </w:pPr>
      <w:r w:rsidRPr="00723AC6">
        <w:rPr>
          <w:rFonts w:cs="Arial"/>
        </w:rPr>
        <w:t>TABLE OF CONTENTS</w:t>
      </w:r>
    </w:p>
    <w:p w14:paraId="70320300" w14:textId="77777777" w:rsidR="00134FCC" w:rsidRDefault="006362A4">
      <w:pPr>
        <w:pStyle w:val="TOC1"/>
        <w:tabs>
          <w:tab w:val="left" w:pos="810"/>
          <w:tab w:val="right" w:leader="dot" w:pos="9350"/>
        </w:tabs>
        <w:rPr>
          <w:rFonts w:asciiTheme="minorHAnsi" w:eastAsiaTheme="minorEastAsia" w:hAnsiTheme="minorHAnsi" w:cstheme="minorBidi"/>
          <w:caps w:val="0"/>
          <w:noProof/>
          <w:sz w:val="22"/>
          <w:szCs w:val="22"/>
        </w:rPr>
      </w:pPr>
      <w:r w:rsidRPr="00723AC6">
        <w:rPr>
          <w:rFonts w:ascii="Arial" w:hAnsi="Arial" w:cs="Arial"/>
        </w:rPr>
        <w:fldChar w:fldCharType="begin"/>
      </w:r>
      <w:r w:rsidR="00F85E6F" w:rsidRPr="00723AC6">
        <w:rPr>
          <w:rFonts w:ascii="Arial" w:hAnsi="Arial" w:cs="Arial"/>
        </w:rPr>
        <w:instrText xml:space="preserve"> TOC \o "2-2" \h \z \t "Heading 1,1,Appendix Heading,1,ANNEX-heading1,2" </w:instrText>
      </w:r>
      <w:r w:rsidRPr="00723AC6">
        <w:rPr>
          <w:rFonts w:ascii="Arial" w:hAnsi="Arial" w:cs="Arial"/>
        </w:rPr>
        <w:fldChar w:fldCharType="separate"/>
      </w:r>
      <w:hyperlink w:anchor="_Toc324496353" w:history="1">
        <w:r w:rsidR="00134FCC" w:rsidRPr="00096750">
          <w:rPr>
            <w:rStyle w:val="Hyperlink"/>
            <w:noProof/>
          </w:rPr>
          <w:t>1.0</w:t>
        </w:r>
        <w:r w:rsidR="00134FCC">
          <w:rPr>
            <w:rFonts w:asciiTheme="minorHAnsi" w:eastAsiaTheme="minorEastAsia" w:hAnsiTheme="minorHAnsi" w:cstheme="minorBidi"/>
            <w:caps w:val="0"/>
            <w:noProof/>
            <w:sz w:val="22"/>
            <w:szCs w:val="22"/>
          </w:rPr>
          <w:tab/>
        </w:r>
        <w:r w:rsidR="00134FCC" w:rsidRPr="00096750">
          <w:rPr>
            <w:rStyle w:val="Hyperlink"/>
            <w:rFonts w:cs="Arial"/>
            <w:noProof/>
          </w:rPr>
          <w:t>PURPOSE</w:t>
        </w:r>
        <w:r w:rsidR="00134FCC">
          <w:rPr>
            <w:noProof/>
            <w:webHidden/>
          </w:rPr>
          <w:tab/>
        </w:r>
        <w:r>
          <w:rPr>
            <w:noProof/>
            <w:webHidden/>
          </w:rPr>
          <w:fldChar w:fldCharType="begin"/>
        </w:r>
        <w:r w:rsidR="00134FCC">
          <w:rPr>
            <w:noProof/>
            <w:webHidden/>
          </w:rPr>
          <w:instrText xml:space="preserve"> PAGEREF _Toc324496353 \h </w:instrText>
        </w:r>
        <w:r>
          <w:rPr>
            <w:noProof/>
            <w:webHidden/>
          </w:rPr>
        </w:r>
        <w:r>
          <w:rPr>
            <w:noProof/>
            <w:webHidden/>
          </w:rPr>
          <w:fldChar w:fldCharType="separate"/>
        </w:r>
        <w:r w:rsidR="00134FCC">
          <w:rPr>
            <w:noProof/>
            <w:webHidden/>
          </w:rPr>
          <w:t>1</w:t>
        </w:r>
        <w:r>
          <w:rPr>
            <w:noProof/>
            <w:webHidden/>
          </w:rPr>
          <w:fldChar w:fldCharType="end"/>
        </w:r>
      </w:hyperlink>
    </w:p>
    <w:p w14:paraId="70320301" w14:textId="77777777" w:rsidR="00134FCC" w:rsidRDefault="00D97A02">
      <w:pPr>
        <w:pStyle w:val="TOC1"/>
        <w:tabs>
          <w:tab w:val="left" w:pos="810"/>
          <w:tab w:val="right" w:leader="dot" w:pos="9350"/>
        </w:tabs>
        <w:rPr>
          <w:rFonts w:asciiTheme="minorHAnsi" w:eastAsiaTheme="minorEastAsia" w:hAnsiTheme="minorHAnsi" w:cstheme="minorBidi"/>
          <w:caps w:val="0"/>
          <w:noProof/>
          <w:sz w:val="22"/>
          <w:szCs w:val="22"/>
        </w:rPr>
      </w:pPr>
      <w:hyperlink w:anchor="_Toc324496354" w:history="1">
        <w:r w:rsidR="00134FCC" w:rsidRPr="00096750">
          <w:rPr>
            <w:rStyle w:val="Hyperlink"/>
            <w:noProof/>
          </w:rPr>
          <w:t>2.0</w:t>
        </w:r>
        <w:r w:rsidR="00134FCC">
          <w:rPr>
            <w:rFonts w:asciiTheme="minorHAnsi" w:eastAsiaTheme="minorEastAsia" w:hAnsiTheme="minorHAnsi" w:cstheme="minorBidi"/>
            <w:caps w:val="0"/>
            <w:noProof/>
            <w:sz w:val="22"/>
            <w:szCs w:val="22"/>
          </w:rPr>
          <w:tab/>
        </w:r>
        <w:r w:rsidR="00134FCC" w:rsidRPr="00096750">
          <w:rPr>
            <w:rStyle w:val="Hyperlink"/>
            <w:rFonts w:cs="Arial"/>
            <w:noProof/>
          </w:rPr>
          <w:t>SCOPE</w:t>
        </w:r>
        <w:r w:rsidR="00134FCC">
          <w:rPr>
            <w:noProof/>
            <w:webHidden/>
          </w:rPr>
          <w:tab/>
        </w:r>
        <w:r w:rsidR="006362A4">
          <w:rPr>
            <w:noProof/>
            <w:webHidden/>
          </w:rPr>
          <w:fldChar w:fldCharType="begin"/>
        </w:r>
        <w:r w:rsidR="00134FCC">
          <w:rPr>
            <w:noProof/>
            <w:webHidden/>
          </w:rPr>
          <w:instrText xml:space="preserve"> PAGEREF _Toc324496354 \h </w:instrText>
        </w:r>
        <w:r w:rsidR="006362A4">
          <w:rPr>
            <w:noProof/>
            <w:webHidden/>
          </w:rPr>
        </w:r>
        <w:r w:rsidR="006362A4">
          <w:rPr>
            <w:noProof/>
            <w:webHidden/>
          </w:rPr>
          <w:fldChar w:fldCharType="separate"/>
        </w:r>
        <w:r w:rsidR="00134FCC">
          <w:rPr>
            <w:noProof/>
            <w:webHidden/>
          </w:rPr>
          <w:t>1</w:t>
        </w:r>
        <w:r w:rsidR="006362A4">
          <w:rPr>
            <w:noProof/>
            <w:webHidden/>
          </w:rPr>
          <w:fldChar w:fldCharType="end"/>
        </w:r>
      </w:hyperlink>
    </w:p>
    <w:p w14:paraId="70320302" w14:textId="77777777" w:rsidR="00134FCC" w:rsidRDefault="00D97A02">
      <w:pPr>
        <w:pStyle w:val="TOC1"/>
        <w:tabs>
          <w:tab w:val="left" w:pos="810"/>
          <w:tab w:val="right" w:leader="dot" w:pos="9350"/>
        </w:tabs>
        <w:rPr>
          <w:rFonts w:asciiTheme="minorHAnsi" w:eastAsiaTheme="minorEastAsia" w:hAnsiTheme="minorHAnsi" w:cstheme="minorBidi"/>
          <w:caps w:val="0"/>
          <w:noProof/>
          <w:sz w:val="22"/>
          <w:szCs w:val="22"/>
        </w:rPr>
      </w:pPr>
      <w:hyperlink w:anchor="_Toc324496355" w:history="1">
        <w:r w:rsidR="00134FCC" w:rsidRPr="00096750">
          <w:rPr>
            <w:rStyle w:val="Hyperlink"/>
            <w:noProof/>
          </w:rPr>
          <w:t>3.0</w:t>
        </w:r>
        <w:r w:rsidR="00134FCC">
          <w:rPr>
            <w:rFonts w:asciiTheme="minorHAnsi" w:eastAsiaTheme="minorEastAsia" w:hAnsiTheme="minorHAnsi" w:cstheme="minorBidi"/>
            <w:caps w:val="0"/>
            <w:noProof/>
            <w:sz w:val="22"/>
            <w:szCs w:val="22"/>
          </w:rPr>
          <w:tab/>
        </w:r>
        <w:r w:rsidR="00134FCC" w:rsidRPr="00096750">
          <w:rPr>
            <w:rStyle w:val="Hyperlink"/>
            <w:rFonts w:cs="Arial"/>
            <w:noProof/>
          </w:rPr>
          <w:t>reference documents</w:t>
        </w:r>
        <w:r w:rsidR="00134FCC">
          <w:rPr>
            <w:noProof/>
            <w:webHidden/>
          </w:rPr>
          <w:tab/>
        </w:r>
        <w:r w:rsidR="006362A4">
          <w:rPr>
            <w:noProof/>
            <w:webHidden/>
          </w:rPr>
          <w:fldChar w:fldCharType="begin"/>
        </w:r>
        <w:r w:rsidR="00134FCC">
          <w:rPr>
            <w:noProof/>
            <w:webHidden/>
          </w:rPr>
          <w:instrText xml:space="preserve"> PAGEREF _Toc324496355 \h </w:instrText>
        </w:r>
        <w:r w:rsidR="006362A4">
          <w:rPr>
            <w:noProof/>
            <w:webHidden/>
          </w:rPr>
        </w:r>
        <w:r w:rsidR="006362A4">
          <w:rPr>
            <w:noProof/>
            <w:webHidden/>
          </w:rPr>
          <w:fldChar w:fldCharType="separate"/>
        </w:r>
        <w:r w:rsidR="00134FCC">
          <w:rPr>
            <w:noProof/>
            <w:webHidden/>
          </w:rPr>
          <w:t>1</w:t>
        </w:r>
        <w:r w:rsidR="006362A4">
          <w:rPr>
            <w:noProof/>
            <w:webHidden/>
          </w:rPr>
          <w:fldChar w:fldCharType="end"/>
        </w:r>
      </w:hyperlink>
    </w:p>
    <w:p w14:paraId="70320303" w14:textId="77777777" w:rsidR="00134FCC" w:rsidRDefault="00D97A02">
      <w:pPr>
        <w:pStyle w:val="TOC2"/>
        <w:rPr>
          <w:rFonts w:asciiTheme="minorHAnsi" w:eastAsiaTheme="minorEastAsia" w:hAnsiTheme="minorHAnsi" w:cstheme="minorBidi"/>
          <w:noProof/>
          <w:sz w:val="22"/>
          <w:szCs w:val="22"/>
        </w:rPr>
      </w:pPr>
      <w:hyperlink w:anchor="_Toc324496356" w:history="1">
        <w:r w:rsidR="00134FCC" w:rsidRPr="00096750">
          <w:rPr>
            <w:rStyle w:val="Hyperlink"/>
            <w:noProof/>
          </w:rPr>
          <w:t>3.1</w:t>
        </w:r>
        <w:r w:rsidR="00134FCC">
          <w:rPr>
            <w:rFonts w:asciiTheme="minorHAnsi" w:eastAsiaTheme="minorEastAsia" w:hAnsiTheme="minorHAnsi" w:cstheme="minorBidi"/>
            <w:noProof/>
            <w:sz w:val="22"/>
            <w:szCs w:val="22"/>
          </w:rPr>
          <w:tab/>
        </w:r>
        <w:r w:rsidR="00134FCC" w:rsidRPr="00096750">
          <w:rPr>
            <w:rStyle w:val="Hyperlink"/>
            <w:noProof/>
          </w:rPr>
          <w:t>TI Standard Policy and Procedure (SP&amp;P) 04-04-01: "Environmental, Health and Safety"</w:t>
        </w:r>
        <w:r w:rsidR="00134FCC">
          <w:rPr>
            <w:noProof/>
            <w:webHidden/>
          </w:rPr>
          <w:tab/>
        </w:r>
        <w:r w:rsidR="006362A4">
          <w:rPr>
            <w:noProof/>
            <w:webHidden/>
          </w:rPr>
          <w:fldChar w:fldCharType="begin"/>
        </w:r>
        <w:r w:rsidR="00134FCC">
          <w:rPr>
            <w:noProof/>
            <w:webHidden/>
          </w:rPr>
          <w:instrText xml:space="preserve"> PAGEREF _Toc324496356 \h </w:instrText>
        </w:r>
        <w:r w:rsidR="006362A4">
          <w:rPr>
            <w:noProof/>
            <w:webHidden/>
          </w:rPr>
        </w:r>
        <w:r w:rsidR="006362A4">
          <w:rPr>
            <w:noProof/>
            <w:webHidden/>
          </w:rPr>
          <w:fldChar w:fldCharType="separate"/>
        </w:r>
        <w:r w:rsidR="00134FCC">
          <w:rPr>
            <w:noProof/>
            <w:webHidden/>
          </w:rPr>
          <w:t>1</w:t>
        </w:r>
        <w:r w:rsidR="006362A4">
          <w:rPr>
            <w:noProof/>
            <w:webHidden/>
          </w:rPr>
          <w:fldChar w:fldCharType="end"/>
        </w:r>
      </w:hyperlink>
    </w:p>
    <w:p w14:paraId="70320304" w14:textId="77777777" w:rsidR="00134FCC" w:rsidRDefault="00D97A02">
      <w:pPr>
        <w:pStyle w:val="TOC2"/>
        <w:rPr>
          <w:rFonts w:asciiTheme="minorHAnsi" w:eastAsiaTheme="minorEastAsia" w:hAnsiTheme="minorHAnsi" w:cstheme="minorBidi"/>
          <w:noProof/>
          <w:sz w:val="22"/>
          <w:szCs w:val="22"/>
        </w:rPr>
      </w:pPr>
      <w:hyperlink w:anchor="_Toc324496357" w:history="1">
        <w:r w:rsidR="00134FCC" w:rsidRPr="00096750">
          <w:rPr>
            <w:rStyle w:val="Hyperlink"/>
            <w:noProof/>
          </w:rPr>
          <w:t>3.2</w:t>
        </w:r>
        <w:r w:rsidR="00134FCC">
          <w:rPr>
            <w:rFonts w:asciiTheme="minorHAnsi" w:eastAsiaTheme="minorEastAsia" w:hAnsiTheme="minorHAnsi" w:cstheme="minorBidi"/>
            <w:noProof/>
            <w:sz w:val="22"/>
            <w:szCs w:val="22"/>
          </w:rPr>
          <w:tab/>
        </w:r>
        <w:r w:rsidR="00134FCC" w:rsidRPr="00096750">
          <w:rPr>
            <w:rStyle w:val="Hyperlink"/>
            <w:noProof/>
          </w:rPr>
          <w:t>ESH Standard 01.01: “Personal Protective Equipment”</w:t>
        </w:r>
        <w:r w:rsidR="00134FCC">
          <w:rPr>
            <w:noProof/>
            <w:webHidden/>
          </w:rPr>
          <w:tab/>
        </w:r>
        <w:r w:rsidR="006362A4">
          <w:rPr>
            <w:noProof/>
            <w:webHidden/>
          </w:rPr>
          <w:fldChar w:fldCharType="begin"/>
        </w:r>
        <w:r w:rsidR="00134FCC">
          <w:rPr>
            <w:noProof/>
            <w:webHidden/>
          </w:rPr>
          <w:instrText xml:space="preserve"> PAGEREF _Toc324496357 \h </w:instrText>
        </w:r>
        <w:r w:rsidR="006362A4">
          <w:rPr>
            <w:noProof/>
            <w:webHidden/>
          </w:rPr>
        </w:r>
        <w:r w:rsidR="006362A4">
          <w:rPr>
            <w:noProof/>
            <w:webHidden/>
          </w:rPr>
          <w:fldChar w:fldCharType="separate"/>
        </w:r>
        <w:r w:rsidR="00134FCC">
          <w:rPr>
            <w:noProof/>
            <w:webHidden/>
          </w:rPr>
          <w:t>1</w:t>
        </w:r>
        <w:r w:rsidR="006362A4">
          <w:rPr>
            <w:noProof/>
            <w:webHidden/>
          </w:rPr>
          <w:fldChar w:fldCharType="end"/>
        </w:r>
      </w:hyperlink>
    </w:p>
    <w:p w14:paraId="70320305" w14:textId="77777777" w:rsidR="00134FCC" w:rsidRDefault="00D97A02">
      <w:pPr>
        <w:pStyle w:val="TOC1"/>
        <w:tabs>
          <w:tab w:val="left" w:pos="810"/>
          <w:tab w:val="right" w:leader="dot" w:pos="9350"/>
        </w:tabs>
        <w:rPr>
          <w:rFonts w:asciiTheme="minorHAnsi" w:eastAsiaTheme="minorEastAsia" w:hAnsiTheme="minorHAnsi" w:cstheme="minorBidi"/>
          <w:caps w:val="0"/>
          <w:noProof/>
          <w:sz w:val="22"/>
          <w:szCs w:val="22"/>
        </w:rPr>
      </w:pPr>
      <w:hyperlink w:anchor="_Toc324496358" w:history="1">
        <w:r w:rsidR="00134FCC" w:rsidRPr="00096750">
          <w:rPr>
            <w:rStyle w:val="Hyperlink"/>
            <w:noProof/>
          </w:rPr>
          <w:t>4.0</w:t>
        </w:r>
        <w:r w:rsidR="00134FCC">
          <w:rPr>
            <w:rFonts w:asciiTheme="minorHAnsi" w:eastAsiaTheme="minorEastAsia" w:hAnsiTheme="minorHAnsi" w:cstheme="minorBidi"/>
            <w:caps w:val="0"/>
            <w:noProof/>
            <w:sz w:val="22"/>
            <w:szCs w:val="22"/>
          </w:rPr>
          <w:tab/>
        </w:r>
        <w:r w:rsidR="00134FCC" w:rsidRPr="00096750">
          <w:rPr>
            <w:rStyle w:val="Hyperlink"/>
            <w:rFonts w:cs="Arial"/>
            <w:noProof/>
          </w:rPr>
          <w:t>Definitions</w:t>
        </w:r>
        <w:r w:rsidR="00134FCC">
          <w:rPr>
            <w:noProof/>
            <w:webHidden/>
          </w:rPr>
          <w:tab/>
        </w:r>
        <w:r w:rsidR="006362A4">
          <w:rPr>
            <w:noProof/>
            <w:webHidden/>
          </w:rPr>
          <w:fldChar w:fldCharType="begin"/>
        </w:r>
        <w:r w:rsidR="00134FCC">
          <w:rPr>
            <w:noProof/>
            <w:webHidden/>
          </w:rPr>
          <w:instrText xml:space="preserve"> PAGEREF _Toc324496358 \h </w:instrText>
        </w:r>
        <w:r w:rsidR="006362A4">
          <w:rPr>
            <w:noProof/>
            <w:webHidden/>
          </w:rPr>
        </w:r>
        <w:r w:rsidR="006362A4">
          <w:rPr>
            <w:noProof/>
            <w:webHidden/>
          </w:rPr>
          <w:fldChar w:fldCharType="separate"/>
        </w:r>
        <w:r w:rsidR="00134FCC">
          <w:rPr>
            <w:noProof/>
            <w:webHidden/>
          </w:rPr>
          <w:t>1</w:t>
        </w:r>
        <w:r w:rsidR="006362A4">
          <w:rPr>
            <w:noProof/>
            <w:webHidden/>
          </w:rPr>
          <w:fldChar w:fldCharType="end"/>
        </w:r>
      </w:hyperlink>
    </w:p>
    <w:p w14:paraId="70320306" w14:textId="77777777" w:rsidR="00134FCC" w:rsidRDefault="00D97A02">
      <w:pPr>
        <w:pStyle w:val="TOC1"/>
        <w:tabs>
          <w:tab w:val="left" w:pos="810"/>
          <w:tab w:val="right" w:leader="dot" w:pos="9350"/>
        </w:tabs>
        <w:rPr>
          <w:rFonts w:asciiTheme="minorHAnsi" w:eastAsiaTheme="minorEastAsia" w:hAnsiTheme="minorHAnsi" w:cstheme="minorBidi"/>
          <w:caps w:val="0"/>
          <w:noProof/>
          <w:sz w:val="22"/>
          <w:szCs w:val="22"/>
        </w:rPr>
      </w:pPr>
      <w:hyperlink w:anchor="_Toc324496359" w:history="1">
        <w:r w:rsidR="00134FCC" w:rsidRPr="00096750">
          <w:rPr>
            <w:rStyle w:val="Hyperlink"/>
            <w:noProof/>
          </w:rPr>
          <w:t>5.0</w:t>
        </w:r>
        <w:r w:rsidR="00134FCC">
          <w:rPr>
            <w:rFonts w:asciiTheme="minorHAnsi" w:eastAsiaTheme="minorEastAsia" w:hAnsiTheme="minorHAnsi" w:cstheme="minorBidi"/>
            <w:caps w:val="0"/>
            <w:noProof/>
            <w:sz w:val="22"/>
            <w:szCs w:val="22"/>
          </w:rPr>
          <w:tab/>
        </w:r>
        <w:r w:rsidR="00134FCC" w:rsidRPr="00096750">
          <w:rPr>
            <w:rStyle w:val="Hyperlink"/>
            <w:rFonts w:cs="Arial"/>
            <w:noProof/>
          </w:rPr>
          <w:t>Requirements</w:t>
        </w:r>
        <w:r w:rsidR="00134FCC">
          <w:rPr>
            <w:noProof/>
            <w:webHidden/>
          </w:rPr>
          <w:tab/>
        </w:r>
        <w:r w:rsidR="006362A4">
          <w:rPr>
            <w:noProof/>
            <w:webHidden/>
          </w:rPr>
          <w:fldChar w:fldCharType="begin"/>
        </w:r>
        <w:r w:rsidR="00134FCC">
          <w:rPr>
            <w:noProof/>
            <w:webHidden/>
          </w:rPr>
          <w:instrText xml:space="preserve"> PAGEREF _Toc324496359 \h </w:instrText>
        </w:r>
        <w:r w:rsidR="006362A4">
          <w:rPr>
            <w:noProof/>
            <w:webHidden/>
          </w:rPr>
        </w:r>
        <w:r w:rsidR="006362A4">
          <w:rPr>
            <w:noProof/>
            <w:webHidden/>
          </w:rPr>
          <w:fldChar w:fldCharType="separate"/>
        </w:r>
        <w:r w:rsidR="00134FCC">
          <w:rPr>
            <w:noProof/>
            <w:webHidden/>
          </w:rPr>
          <w:t>1</w:t>
        </w:r>
        <w:r w:rsidR="006362A4">
          <w:rPr>
            <w:noProof/>
            <w:webHidden/>
          </w:rPr>
          <w:fldChar w:fldCharType="end"/>
        </w:r>
      </w:hyperlink>
    </w:p>
    <w:p w14:paraId="70320307" w14:textId="77777777" w:rsidR="00134FCC" w:rsidRDefault="00D97A02">
      <w:pPr>
        <w:pStyle w:val="TOC2"/>
        <w:rPr>
          <w:rFonts w:asciiTheme="minorHAnsi" w:eastAsiaTheme="minorEastAsia" w:hAnsiTheme="minorHAnsi" w:cstheme="minorBidi"/>
          <w:noProof/>
          <w:sz w:val="22"/>
          <w:szCs w:val="22"/>
        </w:rPr>
      </w:pPr>
      <w:hyperlink w:anchor="_Toc324496360" w:history="1">
        <w:r w:rsidR="00134FCC" w:rsidRPr="00096750">
          <w:rPr>
            <w:rStyle w:val="Hyperlink"/>
            <w:noProof/>
          </w:rPr>
          <w:t>5.1</w:t>
        </w:r>
        <w:r w:rsidR="00134FCC">
          <w:rPr>
            <w:rFonts w:asciiTheme="minorHAnsi" w:eastAsiaTheme="minorEastAsia" w:hAnsiTheme="minorHAnsi" w:cstheme="minorBidi"/>
            <w:noProof/>
            <w:sz w:val="22"/>
            <w:szCs w:val="22"/>
          </w:rPr>
          <w:tab/>
        </w:r>
        <w:r w:rsidR="00134FCC" w:rsidRPr="00096750">
          <w:rPr>
            <w:rStyle w:val="Hyperlink"/>
            <w:noProof/>
          </w:rPr>
          <w:t>Evaluation/Hazard Assessment</w:t>
        </w:r>
        <w:r w:rsidR="00134FCC">
          <w:rPr>
            <w:noProof/>
            <w:webHidden/>
          </w:rPr>
          <w:tab/>
        </w:r>
        <w:r w:rsidR="006362A4">
          <w:rPr>
            <w:noProof/>
            <w:webHidden/>
          </w:rPr>
          <w:fldChar w:fldCharType="begin"/>
        </w:r>
        <w:r w:rsidR="00134FCC">
          <w:rPr>
            <w:noProof/>
            <w:webHidden/>
          </w:rPr>
          <w:instrText xml:space="preserve"> PAGEREF _Toc324496360 \h </w:instrText>
        </w:r>
        <w:r w:rsidR="006362A4">
          <w:rPr>
            <w:noProof/>
            <w:webHidden/>
          </w:rPr>
        </w:r>
        <w:r w:rsidR="006362A4">
          <w:rPr>
            <w:noProof/>
            <w:webHidden/>
          </w:rPr>
          <w:fldChar w:fldCharType="separate"/>
        </w:r>
        <w:r w:rsidR="00134FCC">
          <w:rPr>
            <w:noProof/>
            <w:webHidden/>
          </w:rPr>
          <w:t>1</w:t>
        </w:r>
        <w:r w:rsidR="006362A4">
          <w:rPr>
            <w:noProof/>
            <w:webHidden/>
          </w:rPr>
          <w:fldChar w:fldCharType="end"/>
        </w:r>
      </w:hyperlink>
    </w:p>
    <w:p w14:paraId="70320308" w14:textId="77777777" w:rsidR="00134FCC" w:rsidRDefault="00D97A02">
      <w:pPr>
        <w:pStyle w:val="TOC2"/>
        <w:rPr>
          <w:rFonts w:asciiTheme="minorHAnsi" w:eastAsiaTheme="minorEastAsia" w:hAnsiTheme="minorHAnsi" w:cstheme="minorBidi"/>
          <w:noProof/>
          <w:sz w:val="22"/>
          <w:szCs w:val="22"/>
        </w:rPr>
      </w:pPr>
      <w:hyperlink w:anchor="_Toc324496361" w:history="1">
        <w:r w:rsidR="00134FCC" w:rsidRPr="00096750">
          <w:rPr>
            <w:rStyle w:val="Hyperlink"/>
            <w:noProof/>
          </w:rPr>
          <w:t>5.2</w:t>
        </w:r>
        <w:r w:rsidR="00134FCC">
          <w:rPr>
            <w:rFonts w:asciiTheme="minorHAnsi" w:eastAsiaTheme="minorEastAsia" w:hAnsiTheme="minorHAnsi" w:cstheme="minorBidi"/>
            <w:noProof/>
            <w:sz w:val="22"/>
            <w:szCs w:val="22"/>
          </w:rPr>
          <w:tab/>
        </w:r>
        <w:r w:rsidR="00134FCC" w:rsidRPr="00096750">
          <w:rPr>
            <w:rStyle w:val="Hyperlink"/>
            <w:noProof/>
          </w:rPr>
          <w:t>Safety Measures</w:t>
        </w:r>
        <w:r w:rsidR="00134FCC">
          <w:rPr>
            <w:noProof/>
            <w:webHidden/>
          </w:rPr>
          <w:tab/>
        </w:r>
        <w:r w:rsidR="006362A4">
          <w:rPr>
            <w:noProof/>
            <w:webHidden/>
          </w:rPr>
          <w:fldChar w:fldCharType="begin"/>
        </w:r>
        <w:r w:rsidR="00134FCC">
          <w:rPr>
            <w:noProof/>
            <w:webHidden/>
          </w:rPr>
          <w:instrText xml:space="preserve"> PAGEREF _Toc324496361 \h </w:instrText>
        </w:r>
        <w:r w:rsidR="006362A4">
          <w:rPr>
            <w:noProof/>
            <w:webHidden/>
          </w:rPr>
        </w:r>
        <w:r w:rsidR="006362A4">
          <w:rPr>
            <w:noProof/>
            <w:webHidden/>
          </w:rPr>
          <w:fldChar w:fldCharType="separate"/>
        </w:r>
        <w:r w:rsidR="00134FCC">
          <w:rPr>
            <w:noProof/>
            <w:webHidden/>
          </w:rPr>
          <w:t>2</w:t>
        </w:r>
        <w:r w:rsidR="006362A4">
          <w:rPr>
            <w:noProof/>
            <w:webHidden/>
          </w:rPr>
          <w:fldChar w:fldCharType="end"/>
        </w:r>
      </w:hyperlink>
    </w:p>
    <w:p w14:paraId="70320309" w14:textId="77777777" w:rsidR="00134FCC" w:rsidRDefault="00D97A02">
      <w:pPr>
        <w:pStyle w:val="TOC2"/>
        <w:rPr>
          <w:rFonts w:asciiTheme="minorHAnsi" w:eastAsiaTheme="minorEastAsia" w:hAnsiTheme="minorHAnsi" w:cstheme="minorBidi"/>
          <w:noProof/>
          <w:sz w:val="22"/>
          <w:szCs w:val="22"/>
        </w:rPr>
      </w:pPr>
      <w:hyperlink w:anchor="_Toc324496362" w:history="1">
        <w:r w:rsidR="00134FCC" w:rsidRPr="00096750">
          <w:rPr>
            <w:rStyle w:val="Hyperlink"/>
            <w:noProof/>
          </w:rPr>
          <w:t>5.3</w:t>
        </w:r>
        <w:r w:rsidR="00134FCC">
          <w:rPr>
            <w:rFonts w:asciiTheme="minorHAnsi" w:eastAsiaTheme="minorEastAsia" w:hAnsiTheme="minorHAnsi" w:cstheme="minorBidi"/>
            <w:noProof/>
            <w:sz w:val="22"/>
            <w:szCs w:val="22"/>
          </w:rPr>
          <w:tab/>
        </w:r>
        <w:r w:rsidR="00134FCC" w:rsidRPr="00096750">
          <w:rPr>
            <w:rStyle w:val="Hyperlink"/>
            <w:noProof/>
          </w:rPr>
          <w:t>Communications</w:t>
        </w:r>
        <w:r w:rsidR="00134FCC">
          <w:rPr>
            <w:noProof/>
            <w:webHidden/>
          </w:rPr>
          <w:tab/>
        </w:r>
        <w:r w:rsidR="006362A4">
          <w:rPr>
            <w:noProof/>
            <w:webHidden/>
          </w:rPr>
          <w:fldChar w:fldCharType="begin"/>
        </w:r>
        <w:r w:rsidR="00134FCC">
          <w:rPr>
            <w:noProof/>
            <w:webHidden/>
          </w:rPr>
          <w:instrText xml:space="preserve"> PAGEREF _Toc324496362 \h </w:instrText>
        </w:r>
        <w:r w:rsidR="006362A4">
          <w:rPr>
            <w:noProof/>
            <w:webHidden/>
          </w:rPr>
        </w:r>
        <w:r w:rsidR="006362A4">
          <w:rPr>
            <w:noProof/>
            <w:webHidden/>
          </w:rPr>
          <w:fldChar w:fldCharType="separate"/>
        </w:r>
        <w:r w:rsidR="00134FCC">
          <w:rPr>
            <w:noProof/>
            <w:webHidden/>
          </w:rPr>
          <w:t>2</w:t>
        </w:r>
        <w:r w:rsidR="006362A4">
          <w:rPr>
            <w:noProof/>
            <w:webHidden/>
          </w:rPr>
          <w:fldChar w:fldCharType="end"/>
        </w:r>
      </w:hyperlink>
    </w:p>
    <w:p w14:paraId="7032030A" w14:textId="77777777" w:rsidR="00134FCC" w:rsidRDefault="00D97A02">
      <w:pPr>
        <w:pStyle w:val="TOC2"/>
        <w:rPr>
          <w:rFonts w:asciiTheme="minorHAnsi" w:eastAsiaTheme="minorEastAsia" w:hAnsiTheme="minorHAnsi" w:cstheme="minorBidi"/>
          <w:noProof/>
          <w:sz w:val="22"/>
          <w:szCs w:val="22"/>
        </w:rPr>
      </w:pPr>
      <w:hyperlink w:anchor="_Toc324496363" w:history="1">
        <w:r w:rsidR="00134FCC" w:rsidRPr="00096750">
          <w:rPr>
            <w:rStyle w:val="Hyperlink"/>
            <w:noProof/>
          </w:rPr>
          <w:t>5.4</w:t>
        </w:r>
        <w:r w:rsidR="00134FCC">
          <w:rPr>
            <w:rFonts w:asciiTheme="minorHAnsi" w:eastAsiaTheme="minorEastAsia" w:hAnsiTheme="minorHAnsi" w:cstheme="minorBidi"/>
            <w:noProof/>
            <w:sz w:val="22"/>
            <w:szCs w:val="22"/>
          </w:rPr>
          <w:tab/>
        </w:r>
        <w:r w:rsidR="00134FCC" w:rsidRPr="00096750">
          <w:rPr>
            <w:rStyle w:val="Hyperlink"/>
            <w:noProof/>
          </w:rPr>
          <w:t>Training Requirements</w:t>
        </w:r>
        <w:r w:rsidR="00134FCC">
          <w:rPr>
            <w:noProof/>
            <w:webHidden/>
          </w:rPr>
          <w:tab/>
        </w:r>
        <w:r w:rsidR="006362A4">
          <w:rPr>
            <w:noProof/>
            <w:webHidden/>
          </w:rPr>
          <w:fldChar w:fldCharType="begin"/>
        </w:r>
        <w:r w:rsidR="00134FCC">
          <w:rPr>
            <w:noProof/>
            <w:webHidden/>
          </w:rPr>
          <w:instrText xml:space="preserve"> PAGEREF _Toc324496363 \h </w:instrText>
        </w:r>
        <w:r w:rsidR="006362A4">
          <w:rPr>
            <w:noProof/>
            <w:webHidden/>
          </w:rPr>
        </w:r>
        <w:r w:rsidR="006362A4">
          <w:rPr>
            <w:noProof/>
            <w:webHidden/>
          </w:rPr>
          <w:fldChar w:fldCharType="separate"/>
        </w:r>
        <w:r w:rsidR="00134FCC">
          <w:rPr>
            <w:noProof/>
            <w:webHidden/>
          </w:rPr>
          <w:t>2</w:t>
        </w:r>
        <w:r w:rsidR="006362A4">
          <w:rPr>
            <w:noProof/>
            <w:webHidden/>
          </w:rPr>
          <w:fldChar w:fldCharType="end"/>
        </w:r>
      </w:hyperlink>
    </w:p>
    <w:p w14:paraId="7032030B" w14:textId="77777777" w:rsidR="00134FCC" w:rsidRDefault="00D97A02">
      <w:pPr>
        <w:pStyle w:val="TOC1"/>
        <w:tabs>
          <w:tab w:val="left" w:pos="810"/>
          <w:tab w:val="right" w:leader="dot" w:pos="9350"/>
        </w:tabs>
        <w:rPr>
          <w:rFonts w:asciiTheme="minorHAnsi" w:eastAsiaTheme="minorEastAsia" w:hAnsiTheme="minorHAnsi" w:cstheme="minorBidi"/>
          <w:caps w:val="0"/>
          <w:noProof/>
          <w:sz w:val="22"/>
          <w:szCs w:val="22"/>
        </w:rPr>
      </w:pPr>
      <w:hyperlink w:anchor="_Toc324496364" w:history="1">
        <w:r w:rsidR="00134FCC" w:rsidRPr="00096750">
          <w:rPr>
            <w:rStyle w:val="Hyperlink"/>
            <w:noProof/>
          </w:rPr>
          <w:t>6.0</w:t>
        </w:r>
        <w:r w:rsidR="00134FCC">
          <w:rPr>
            <w:rFonts w:asciiTheme="minorHAnsi" w:eastAsiaTheme="minorEastAsia" w:hAnsiTheme="minorHAnsi" w:cstheme="minorBidi"/>
            <w:caps w:val="0"/>
            <w:noProof/>
            <w:sz w:val="22"/>
            <w:szCs w:val="22"/>
          </w:rPr>
          <w:tab/>
        </w:r>
        <w:r w:rsidR="00134FCC" w:rsidRPr="00096750">
          <w:rPr>
            <w:rStyle w:val="Hyperlink"/>
            <w:rFonts w:cs="Arial"/>
            <w:noProof/>
          </w:rPr>
          <w:t>STANDARD Approval</w:t>
        </w:r>
        <w:r w:rsidR="00134FCC">
          <w:rPr>
            <w:noProof/>
            <w:webHidden/>
          </w:rPr>
          <w:tab/>
        </w:r>
        <w:r w:rsidR="006362A4">
          <w:rPr>
            <w:noProof/>
            <w:webHidden/>
          </w:rPr>
          <w:fldChar w:fldCharType="begin"/>
        </w:r>
        <w:r w:rsidR="00134FCC">
          <w:rPr>
            <w:noProof/>
            <w:webHidden/>
          </w:rPr>
          <w:instrText xml:space="preserve"> PAGEREF _Toc324496364 \h </w:instrText>
        </w:r>
        <w:r w:rsidR="006362A4">
          <w:rPr>
            <w:noProof/>
            <w:webHidden/>
          </w:rPr>
        </w:r>
        <w:r w:rsidR="006362A4">
          <w:rPr>
            <w:noProof/>
            <w:webHidden/>
          </w:rPr>
          <w:fldChar w:fldCharType="separate"/>
        </w:r>
        <w:r w:rsidR="00134FCC">
          <w:rPr>
            <w:noProof/>
            <w:webHidden/>
          </w:rPr>
          <w:t>3</w:t>
        </w:r>
        <w:r w:rsidR="006362A4">
          <w:rPr>
            <w:noProof/>
            <w:webHidden/>
          </w:rPr>
          <w:fldChar w:fldCharType="end"/>
        </w:r>
      </w:hyperlink>
    </w:p>
    <w:p w14:paraId="7032030C" w14:textId="77777777" w:rsidR="00134FCC" w:rsidRDefault="00D97A02">
      <w:pPr>
        <w:pStyle w:val="TOC1"/>
        <w:tabs>
          <w:tab w:val="left" w:pos="810"/>
          <w:tab w:val="right" w:leader="dot" w:pos="9350"/>
        </w:tabs>
        <w:rPr>
          <w:rFonts w:asciiTheme="minorHAnsi" w:eastAsiaTheme="minorEastAsia" w:hAnsiTheme="minorHAnsi" w:cstheme="minorBidi"/>
          <w:caps w:val="0"/>
          <w:noProof/>
          <w:sz w:val="22"/>
          <w:szCs w:val="22"/>
        </w:rPr>
      </w:pPr>
      <w:hyperlink w:anchor="_Toc324496365" w:history="1">
        <w:r w:rsidR="00134FCC" w:rsidRPr="00096750">
          <w:rPr>
            <w:rStyle w:val="Hyperlink"/>
            <w:noProof/>
          </w:rPr>
          <w:t>7.0</w:t>
        </w:r>
        <w:r w:rsidR="00134FCC">
          <w:rPr>
            <w:rFonts w:asciiTheme="minorHAnsi" w:eastAsiaTheme="minorEastAsia" w:hAnsiTheme="minorHAnsi" w:cstheme="minorBidi"/>
            <w:caps w:val="0"/>
            <w:noProof/>
            <w:sz w:val="22"/>
            <w:szCs w:val="22"/>
          </w:rPr>
          <w:tab/>
        </w:r>
        <w:r w:rsidR="00134FCC" w:rsidRPr="00096750">
          <w:rPr>
            <w:rStyle w:val="Hyperlink"/>
            <w:rFonts w:cs="Arial"/>
            <w:noProof/>
          </w:rPr>
          <w:t>Revision history</w:t>
        </w:r>
        <w:r w:rsidR="00134FCC">
          <w:rPr>
            <w:noProof/>
            <w:webHidden/>
          </w:rPr>
          <w:tab/>
        </w:r>
        <w:r w:rsidR="006362A4">
          <w:rPr>
            <w:noProof/>
            <w:webHidden/>
          </w:rPr>
          <w:fldChar w:fldCharType="begin"/>
        </w:r>
        <w:r w:rsidR="00134FCC">
          <w:rPr>
            <w:noProof/>
            <w:webHidden/>
          </w:rPr>
          <w:instrText xml:space="preserve"> PAGEREF _Toc324496365 \h </w:instrText>
        </w:r>
        <w:r w:rsidR="006362A4">
          <w:rPr>
            <w:noProof/>
            <w:webHidden/>
          </w:rPr>
        </w:r>
        <w:r w:rsidR="006362A4">
          <w:rPr>
            <w:noProof/>
            <w:webHidden/>
          </w:rPr>
          <w:fldChar w:fldCharType="separate"/>
        </w:r>
        <w:r w:rsidR="00134FCC">
          <w:rPr>
            <w:noProof/>
            <w:webHidden/>
          </w:rPr>
          <w:t>3</w:t>
        </w:r>
        <w:r w:rsidR="006362A4">
          <w:rPr>
            <w:noProof/>
            <w:webHidden/>
          </w:rPr>
          <w:fldChar w:fldCharType="end"/>
        </w:r>
      </w:hyperlink>
    </w:p>
    <w:p w14:paraId="7032030D" w14:textId="77777777" w:rsidR="00F85E6F" w:rsidRPr="00723AC6" w:rsidRDefault="006362A4">
      <w:pPr>
        <w:pStyle w:val="TOC1"/>
        <w:rPr>
          <w:rFonts w:ascii="Arial" w:hAnsi="Arial" w:cs="Arial"/>
        </w:rPr>
      </w:pPr>
      <w:r w:rsidRPr="00723AC6">
        <w:rPr>
          <w:rFonts w:ascii="Arial" w:hAnsi="Arial" w:cs="Arial"/>
        </w:rPr>
        <w:fldChar w:fldCharType="end"/>
      </w:r>
    </w:p>
    <w:p w14:paraId="7032030E" w14:textId="77777777" w:rsidR="00F85E6F" w:rsidRPr="00723AC6" w:rsidRDefault="00F85E6F">
      <w:pPr>
        <w:pStyle w:val="Heading1"/>
        <w:rPr>
          <w:rFonts w:cs="Arial"/>
        </w:rPr>
      </w:pPr>
      <w:bookmarkStart w:id="0" w:name="_Toc310781373"/>
      <w:bookmarkStart w:id="1" w:name="_Toc324496353"/>
      <w:r w:rsidRPr="00723AC6">
        <w:rPr>
          <w:rFonts w:cs="Arial"/>
        </w:rPr>
        <w:t>PURPOSE</w:t>
      </w:r>
      <w:bookmarkEnd w:id="0"/>
      <w:bookmarkEnd w:id="1"/>
    </w:p>
    <w:p w14:paraId="7032030F" w14:textId="77777777" w:rsidR="00AB09B9" w:rsidRPr="00723AC6" w:rsidRDefault="00AB09B9" w:rsidP="00AB09B9">
      <w:pPr>
        <w:pStyle w:val="BodyTextIndent"/>
        <w:rPr>
          <w:rFonts w:ascii="Arial" w:hAnsi="Arial" w:cs="Arial"/>
        </w:rPr>
      </w:pPr>
      <w:r w:rsidRPr="00723AC6">
        <w:rPr>
          <w:rFonts w:ascii="Arial" w:hAnsi="Arial" w:cs="Arial"/>
        </w:rPr>
        <w:t xml:space="preserve">This standard establishes the minimum requirements and criteria to ensure that employees working alone can do so safely.  </w:t>
      </w:r>
    </w:p>
    <w:p w14:paraId="70320310" w14:textId="77777777" w:rsidR="00F85E6F" w:rsidRPr="00723AC6" w:rsidRDefault="00F85E6F">
      <w:pPr>
        <w:pStyle w:val="Heading1"/>
        <w:rPr>
          <w:rFonts w:cs="Arial"/>
        </w:rPr>
      </w:pPr>
      <w:bookmarkStart w:id="2" w:name="_Toc310781374"/>
      <w:bookmarkStart w:id="3" w:name="_Toc324496354"/>
      <w:r w:rsidRPr="00723AC6">
        <w:rPr>
          <w:rFonts w:cs="Arial"/>
        </w:rPr>
        <w:t>SCOPE</w:t>
      </w:r>
      <w:bookmarkEnd w:id="2"/>
      <w:bookmarkEnd w:id="3"/>
    </w:p>
    <w:p w14:paraId="70320311" w14:textId="77777777" w:rsidR="00AB09B9" w:rsidRPr="00723AC6" w:rsidRDefault="00AB09B9" w:rsidP="00AB09B9">
      <w:pPr>
        <w:pStyle w:val="BodyTextIndent"/>
        <w:rPr>
          <w:rFonts w:ascii="Arial" w:hAnsi="Arial" w:cs="Arial"/>
        </w:rPr>
      </w:pPr>
      <w:r w:rsidRPr="00723AC6">
        <w:rPr>
          <w:rFonts w:ascii="Arial" w:hAnsi="Arial" w:cs="Arial"/>
        </w:rPr>
        <w:t xml:space="preserve">This </w:t>
      </w:r>
      <w:r w:rsidRPr="00723AC6">
        <w:rPr>
          <w:rFonts w:ascii="Arial" w:hAnsi="Arial" w:cs="Arial"/>
          <w:snapToGrid w:val="0"/>
        </w:rPr>
        <w:t xml:space="preserve">standard </w:t>
      </w:r>
      <w:r w:rsidRPr="00723AC6">
        <w:rPr>
          <w:rFonts w:ascii="Arial" w:hAnsi="Arial" w:cs="Arial"/>
        </w:rPr>
        <w:t xml:space="preserve">applies to situations where </w:t>
      </w:r>
      <w:r w:rsidR="00BB0103">
        <w:rPr>
          <w:rFonts w:ascii="Arial" w:hAnsi="Arial" w:cs="Arial"/>
        </w:rPr>
        <w:t>all</w:t>
      </w:r>
      <w:r w:rsidRPr="00723AC6">
        <w:rPr>
          <w:rFonts w:ascii="Arial" w:hAnsi="Arial" w:cs="Arial"/>
        </w:rPr>
        <w:t xml:space="preserve"> of the following conditions exist: </w:t>
      </w:r>
    </w:p>
    <w:p w14:paraId="70320312" w14:textId="77777777" w:rsidR="00F45272" w:rsidRDefault="00AB09B9" w:rsidP="00AB09B9">
      <w:pPr>
        <w:pStyle w:val="BodyTextIndent3"/>
        <w:numPr>
          <w:ilvl w:val="0"/>
          <w:numId w:val="36"/>
        </w:numPr>
        <w:rPr>
          <w:rFonts w:ascii="Arial" w:hAnsi="Arial" w:cs="Arial"/>
        </w:rPr>
      </w:pPr>
      <w:r w:rsidRPr="00723AC6">
        <w:rPr>
          <w:rFonts w:ascii="Arial" w:hAnsi="Arial" w:cs="Arial"/>
        </w:rPr>
        <w:t>An employee is working alone</w:t>
      </w:r>
      <w:r w:rsidR="00F45272">
        <w:rPr>
          <w:rFonts w:ascii="Arial" w:hAnsi="Arial" w:cs="Arial"/>
        </w:rPr>
        <w:t xml:space="preserve">; </w:t>
      </w:r>
    </w:p>
    <w:p w14:paraId="70320313" w14:textId="77777777" w:rsidR="00AB09B9" w:rsidRPr="00723AC6" w:rsidRDefault="00F45272" w:rsidP="00AB09B9">
      <w:pPr>
        <w:pStyle w:val="BodyTextIndent3"/>
        <w:numPr>
          <w:ilvl w:val="0"/>
          <w:numId w:val="36"/>
        </w:numPr>
        <w:rPr>
          <w:rFonts w:ascii="Arial" w:hAnsi="Arial" w:cs="Arial"/>
        </w:rPr>
      </w:pPr>
      <w:r>
        <w:rPr>
          <w:rFonts w:ascii="Arial" w:hAnsi="Arial" w:cs="Arial"/>
        </w:rPr>
        <w:t>The task would be conside</w:t>
      </w:r>
      <w:r w:rsidR="00883F12">
        <w:rPr>
          <w:rFonts w:ascii="Arial" w:hAnsi="Arial" w:cs="Arial"/>
        </w:rPr>
        <w:t>d</w:t>
      </w:r>
      <w:r>
        <w:rPr>
          <w:rFonts w:ascii="Arial" w:hAnsi="Arial" w:cs="Arial"/>
        </w:rPr>
        <w:t xml:space="preserve"> to be medium or high risk type of task,</w:t>
      </w:r>
      <w:r w:rsidR="00AB09B9" w:rsidRPr="00723AC6">
        <w:rPr>
          <w:rFonts w:ascii="Arial" w:hAnsi="Arial" w:cs="Arial"/>
        </w:rPr>
        <w:t xml:space="preserve"> and</w:t>
      </w:r>
      <w:r>
        <w:rPr>
          <w:rFonts w:ascii="Arial" w:hAnsi="Arial" w:cs="Arial"/>
        </w:rPr>
        <w:t>;</w:t>
      </w:r>
      <w:r w:rsidR="00AB09B9" w:rsidRPr="00723AC6">
        <w:rPr>
          <w:rFonts w:ascii="Arial" w:hAnsi="Arial" w:cs="Arial"/>
        </w:rPr>
        <w:t xml:space="preserve"> </w:t>
      </w:r>
    </w:p>
    <w:p w14:paraId="70320314" w14:textId="77777777" w:rsidR="00AB09B9" w:rsidRPr="00723AC6" w:rsidRDefault="00AB09B9" w:rsidP="00AB09B9">
      <w:pPr>
        <w:pStyle w:val="BodyTextIndent3"/>
        <w:numPr>
          <w:ilvl w:val="0"/>
          <w:numId w:val="36"/>
        </w:numPr>
        <w:rPr>
          <w:rFonts w:ascii="Arial" w:hAnsi="Arial" w:cs="Arial"/>
        </w:rPr>
      </w:pPr>
      <w:r w:rsidRPr="00723AC6">
        <w:rPr>
          <w:rFonts w:ascii="Arial" w:hAnsi="Arial" w:cs="Arial"/>
        </w:rPr>
        <w:t>Assistance is not readily available to the employee in the event of an injury, illness, or emergency.</w:t>
      </w:r>
    </w:p>
    <w:p w14:paraId="70320315" w14:textId="77777777" w:rsidR="00F85E6F" w:rsidRPr="00723AC6" w:rsidRDefault="00F85E6F">
      <w:pPr>
        <w:pStyle w:val="Heading1"/>
        <w:rPr>
          <w:rFonts w:cs="Arial"/>
        </w:rPr>
      </w:pPr>
      <w:bookmarkStart w:id="4" w:name="_Toc310781375"/>
      <w:bookmarkStart w:id="5" w:name="_Toc324496355"/>
      <w:r w:rsidRPr="00723AC6">
        <w:rPr>
          <w:rFonts w:cs="Arial"/>
        </w:rPr>
        <w:t>reference documents</w:t>
      </w:r>
      <w:bookmarkEnd w:id="4"/>
      <w:bookmarkEnd w:id="5"/>
    </w:p>
    <w:p w14:paraId="70320316" w14:textId="77777777" w:rsidR="00AB09B9" w:rsidRPr="00723AC6" w:rsidRDefault="00F85E6F" w:rsidP="00AB09B9">
      <w:pPr>
        <w:pStyle w:val="Heading2"/>
      </w:pPr>
      <w:bookmarkStart w:id="6" w:name="_Toc324496356"/>
      <w:r w:rsidRPr="00723AC6">
        <w:t>TI Standard Policy and Procedure (SP&amp;P) 04-04-01: "Environmental, Health and Safety"</w:t>
      </w:r>
      <w:bookmarkEnd w:id="6"/>
    </w:p>
    <w:p w14:paraId="70320317" w14:textId="77777777" w:rsidR="00AB09B9" w:rsidRPr="00723AC6" w:rsidRDefault="00AB09B9" w:rsidP="00AB09B9">
      <w:pPr>
        <w:pStyle w:val="Heading2"/>
      </w:pPr>
      <w:bookmarkStart w:id="7" w:name="_Toc324496357"/>
      <w:r w:rsidRPr="00723AC6">
        <w:t xml:space="preserve">ESH Standard </w:t>
      </w:r>
      <w:hyperlink r:id="rId11" w:history="1">
        <w:r w:rsidRPr="00723AC6">
          <w:rPr>
            <w:rStyle w:val="Hyperlink"/>
            <w:rFonts w:eastAsia="MS Mincho" w:cs="Arial"/>
          </w:rPr>
          <w:t>01.01: “Personal Protective Equipment”</w:t>
        </w:r>
        <w:bookmarkEnd w:id="7"/>
      </w:hyperlink>
    </w:p>
    <w:p w14:paraId="70320318" w14:textId="77777777" w:rsidR="00F85E6F" w:rsidRPr="00723AC6" w:rsidRDefault="00F85E6F" w:rsidP="00F42432">
      <w:pPr>
        <w:rPr>
          <w:rFonts w:ascii="Arial" w:hAnsi="Arial" w:cs="Arial"/>
        </w:rPr>
      </w:pPr>
    </w:p>
    <w:p w14:paraId="70320319" w14:textId="77777777" w:rsidR="00F85E6F" w:rsidRPr="00723AC6" w:rsidRDefault="00F85E6F">
      <w:pPr>
        <w:pStyle w:val="Heading1"/>
        <w:rPr>
          <w:rFonts w:cs="Arial"/>
        </w:rPr>
      </w:pPr>
      <w:bookmarkStart w:id="8" w:name="_Toc310781377"/>
      <w:bookmarkStart w:id="9" w:name="_Toc310923113"/>
      <w:bookmarkStart w:id="10" w:name="_Toc310923242"/>
      <w:bookmarkStart w:id="11" w:name="_Toc310923323"/>
      <w:bookmarkStart w:id="12" w:name="_Toc310781378"/>
      <w:bookmarkStart w:id="13" w:name="_Toc310923114"/>
      <w:bookmarkStart w:id="14" w:name="_Toc310923243"/>
      <w:bookmarkStart w:id="15" w:name="_Toc310923324"/>
      <w:bookmarkStart w:id="16" w:name="_Toc310781384"/>
      <w:bookmarkStart w:id="17" w:name="_Toc324496358"/>
      <w:bookmarkEnd w:id="8"/>
      <w:bookmarkEnd w:id="9"/>
      <w:bookmarkEnd w:id="10"/>
      <w:bookmarkEnd w:id="11"/>
      <w:bookmarkEnd w:id="12"/>
      <w:bookmarkEnd w:id="13"/>
      <w:bookmarkEnd w:id="14"/>
      <w:bookmarkEnd w:id="15"/>
      <w:r w:rsidRPr="00723AC6">
        <w:rPr>
          <w:rFonts w:cs="Arial"/>
        </w:rPr>
        <w:t>Definitions</w:t>
      </w:r>
      <w:bookmarkEnd w:id="16"/>
      <w:bookmarkEnd w:id="17"/>
    </w:p>
    <w:p w14:paraId="7032031A" w14:textId="74436255" w:rsidR="00F85E6F" w:rsidRPr="00D97A02" w:rsidRDefault="00D97A02" w:rsidP="009D02DE">
      <w:pPr>
        <w:pStyle w:val="BodyTextIndent"/>
        <w:rPr>
          <w:rStyle w:val="Hyperlink"/>
          <w:rFonts w:ascii="Arial" w:hAnsi="Arial" w:cs="Arial"/>
        </w:rPr>
      </w:pPr>
      <w:r>
        <w:rPr>
          <w:rFonts w:ascii="Arial" w:hAnsi="Arial" w:cs="Arial"/>
        </w:rPr>
        <w:fldChar w:fldCharType="begin"/>
      </w:r>
      <w:r>
        <w:rPr>
          <w:rFonts w:ascii="Arial" w:hAnsi="Arial" w:cs="Arial"/>
        </w:rPr>
        <w:instrText xml:space="preserve"> HYPERLINK "https://sps01.itg.ti.com/sites/wwf/esh/standards/Knowledge_Bank/00.01.xlsx" </w:instrText>
      </w:r>
      <w:r>
        <w:rPr>
          <w:rFonts w:ascii="Arial" w:hAnsi="Arial" w:cs="Arial"/>
        </w:rPr>
      </w:r>
      <w:r>
        <w:rPr>
          <w:rFonts w:ascii="Arial" w:hAnsi="Arial" w:cs="Arial"/>
        </w:rPr>
        <w:fldChar w:fldCharType="separate"/>
      </w:r>
      <w:r w:rsidR="00F85E6F" w:rsidRPr="00D97A02">
        <w:rPr>
          <w:rStyle w:val="Hyperlink"/>
          <w:rFonts w:ascii="Arial" w:hAnsi="Arial" w:cs="Arial"/>
        </w:rPr>
        <w:t xml:space="preserve">TI ESH </w:t>
      </w:r>
      <w:r w:rsidR="0065427F" w:rsidRPr="00D97A02">
        <w:rPr>
          <w:rStyle w:val="Hyperlink"/>
          <w:rFonts w:ascii="Arial" w:hAnsi="Arial" w:cs="Arial"/>
        </w:rPr>
        <w:t xml:space="preserve">00.01 </w:t>
      </w:r>
      <w:r w:rsidR="00F85E6F" w:rsidRPr="00D97A02">
        <w:rPr>
          <w:rStyle w:val="Hyperlink"/>
          <w:rFonts w:ascii="Arial" w:hAnsi="Arial" w:cs="Arial"/>
        </w:rPr>
        <w:t>Standards Glossary of Definitions</w:t>
      </w:r>
    </w:p>
    <w:p w14:paraId="7032031B" w14:textId="175E909E" w:rsidR="00F85E6F" w:rsidRPr="00723AC6" w:rsidRDefault="00D97A02">
      <w:pPr>
        <w:rPr>
          <w:rFonts w:ascii="Arial" w:hAnsi="Arial" w:cs="Arial"/>
        </w:rPr>
      </w:pPr>
      <w:r>
        <w:rPr>
          <w:rFonts w:ascii="Arial" w:hAnsi="Arial" w:cs="Arial"/>
        </w:rPr>
        <w:fldChar w:fldCharType="end"/>
      </w:r>
      <w:bookmarkStart w:id="18" w:name="_GoBack"/>
      <w:bookmarkEnd w:id="18"/>
    </w:p>
    <w:p w14:paraId="7032031C" w14:textId="77777777" w:rsidR="00F85E6F" w:rsidRPr="00723AC6" w:rsidRDefault="00F85E6F">
      <w:pPr>
        <w:pStyle w:val="Heading1"/>
        <w:rPr>
          <w:rFonts w:cs="Arial"/>
        </w:rPr>
      </w:pPr>
      <w:bookmarkStart w:id="19" w:name="_Toc324496359"/>
      <w:bookmarkStart w:id="20" w:name="_Toc310781385"/>
      <w:r w:rsidRPr="00723AC6">
        <w:rPr>
          <w:rFonts w:cs="Arial"/>
        </w:rPr>
        <w:t>Requirements</w:t>
      </w:r>
      <w:bookmarkEnd w:id="19"/>
    </w:p>
    <w:p w14:paraId="7032031D" w14:textId="77777777" w:rsidR="008915AE" w:rsidRPr="00723AC6" w:rsidRDefault="008915AE" w:rsidP="009C2E52">
      <w:pPr>
        <w:pStyle w:val="Heading2"/>
      </w:pPr>
      <w:bookmarkStart w:id="21" w:name="_Toc324496360"/>
      <w:bookmarkEnd w:id="20"/>
      <w:r w:rsidRPr="00723AC6">
        <w:t>Evaluation/Hazard Assessment</w:t>
      </w:r>
      <w:bookmarkEnd w:id="21"/>
    </w:p>
    <w:p w14:paraId="7032031E" w14:textId="77777777" w:rsidR="008915AE" w:rsidRPr="00723AC6" w:rsidRDefault="003A7374" w:rsidP="003A7374">
      <w:pPr>
        <w:pStyle w:val="Heading3"/>
      </w:pPr>
      <w:r>
        <w:t xml:space="preserve">          </w:t>
      </w:r>
      <w:r w:rsidR="008915AE" w:rsidRPr="00723AC6">
        <w:t>To ensure that employees are provided with the safest possible work environment, each work area and assignment shall be evaluated for potential risk/hazards and actions taken to eliminate or mitigate each identified hazard. This evaluation shall include, but not be limited to the following:</w:t>
      </w:r>
    </w:p>
    <w:p w14:paraId="7032031F" w14:textId="77777777" w:rsidR="008915AE" w:rsidRPr="00723AC6" w:rsidRDefault="008915AE" w:rsidP="003A7374">
      <w:pPr>
        <w:pStyle w:val="Heading4"/>
        <w:ind w:left="2880"/>
      </w:pPr>
      <w:r w:rsidRPr="00723AC6">
        <w:t xml:space="preserve">Sources of exposed kinetic energy including electricity, moving parts, flowing liquids or gases, and falling objects, </w:t>
      </w:r>
    </w:p>
    <w:p w14:paraId="70320320" w14:textId="77777777" w:rsidR="008915AE" w:rsidRPr="00723AC6" w:rsidRDefault="008915AE" w:rsidP="003A7374">
      <w:pPr>
        <w:pStyle w:val="Heading4"/>
        <w:ind w:left="2880"/>
      </w:pPr>
      <w:r w:rsidRPr="00723AC6">
        <w:lastRenderedPageBreak/>
        <w:t xml:space="preserve">Sources of potential energy such as electrical capacitors, flammable liquids or gases, and springs, </w:t>
      </w:r>
    </w:p>
    <w:p w14:paraId="70320321" w14:textId="77777777" w:rsidR="008915AE" w:rsidRPr="00723AC6" w:rsidRDefault="008915AE" w:rsidP="003A7374">
      <w:pPr>
        <w:pStyle w:val="Heading4"/>
        <w:ind w:left="2880"/>
      </w:pPr>
      <w:r w:rsidRPr="00723AC6">
        <w:t>Conditions which expose an employee to hot or cold surfaces;</w:t>
      </w:r>
    </w:p>
    <w:p w14:paraId="70320322" w14:textId="77777777" w:rsidR="008915AE" w:rsidRPr="00723AC6" w:rsidRDefault="008915AE" w:rsidP="003A7374">
      <w:pPr>
        <w:pStyle w:val="Heading4"/>
        <w:ind w:left="2880"/>
      </w:pPr>
      <w:r w:rsidRPr="00723AC6">
        <w:t>Conditions that might cause slips or falls such as wet surfaces, tripping hazards, or unguarded changes in elevation.</w:t>
      </w:r>
    </w:p>
    <w:p w14:paraId="70320323" w14:textId="77777777" w:rsidR="008915AE" w:rsidRPr="00723AC6" w:rsidRDefault="007B3C01" w:rsidP="003A7374">
      <w:pPr>
        <w:pStyle w:val="Heading3"/>
      </w:pPr>
      <w:r>
        <w:t xml:space="preserve">          </w:t>
      </w:r>
      <w:r w:rsidR="008915AE" w:rsidRPr="00723AC6">
        <w:t>Assistance Availability</w:t>
      </w:r>
    </w:p>
    <w:p w14:paraId="70320324" w14:textId="77777777" w:rsidR="008915AE" w:rsidRPr="00723AC6" w:rsidRDefault="008915AE" w:rsidP="003A7374">
      <w:pPr>
        <w:pStyle w:val="Heading4"/>
        <w:ind w:left="2880" w:hanging="900"/>
      </w:pPr>
      <w:r w:rsidRPr="00723AC6">
        <w:t xml:space="preserve">Three factors shall be assessed to determine if assistance is “readily available” in the event of an injury, illness or emergency: </w:t>
      </w:r>
    </w:p>
    <w:p w14:paraId="70320325" w14:textId="77777777" w:rsidR="008915AE" w:rsidRPr="00723AC6" w:rsidRDefault="008915AE" w:rsidP="003A7374">
      <w:pPr>
        <w:pStyle w:val="Heading5"/>
        <w:tabs>
          <w:tab w:val="clear" w:pos="2610"/>
        </w:tabs>
        <w:ind w:left="3960"/>
      </w:pPr>
      <w:r w:rsidRPr="00723AC6">
        <w:t xml:space="preserve">Awareness — will other persons capable of providing assistance be aware of the worker’s needs? </w:t>
      </w:r>
    </w:p>
    <w:p w14:paraId="70320326" w14:textId="77777777" w:rsidR="008915AE" w:rsidRPr="00723AC6" w:rsidRDefault="008915AE" w:rsidP="003A7374">
      <w:pPr>
        <w:pStyle w:val="Heading5"/>
        <w:tabs>
          <w:tab w:val="clear" w:pos="2610"/>
        </w:tabs>
        <w:ind w:left="3960"/>
      </w:pPr>
      <w:r w:rsidRPr="00723AC6">
        <w:t>Willingness — is it reasonable to expect those other persons will provide helpful assistance?</w:t>
      </w:r>
    </w:p>
    <w:p w14:paraId="70320327" w14:textId="77777777" w:rsidR="008915AE" w:rsidRPr="00723AC6" w:rsidRDefault="008915AE" w:rsidP="003A7374">
      <w:pPr>
        <w:pStyle w:val="Heading5"/>
        <w:tabs>
          <w:tab w:val="clear" w:pos="2610"/>
        </w:tabs>
        <w:ind w:left="3960"/>
      </w:pPr>
      <w:r w:rsidRPr="00723AC6">
        <w:t xml:space="preserve">Timeliness — will assistance be provided within a reasonable period of time? </w:t>
      </w:r>
    </w:p>
    <w:p w14:paraId="70320328" w14:textId="77777777" w:rsidR="008915AE" w:rsidRPr="00723AC6" w:rsidRDefault="008915AE" w:rsidP="003A7374">
      <w:pPr>
        <w:pStyle w:val="Heading4"/>
        <w:ind w:left="2880" w:hanging="900"/>
      </w:pPr>
      <w:r w:rsidRPr="00723AC6">
        <w:t xml:space="preserve">This assessment shall consider the level of risk associated with the circumstances of the work (e.g. type of work, location, hazards).  If the worker faces hazards that pose a high risk of injury, “readily available” may be increased to “immediately available”. </w:t>
      </w:r>
    </w:p>
    <w:p w14:paraId="70320329" w14:textId="77777777" w:rsidR="008915AE" w:rsidRPr="00723AC6" w:rsidRDefault="007B3C01" w:rsidP="003A7374">
      <w:pPr>
        <w:pStyle w:val="Heading3"/>
      </w:pPr>
      <w:r>
        <w:t xml:space="preserve">          </w:t>
      </w:r>
      <w:r w:rsidR="008915AE" w:rsidRPr="00723AC6">
        <w:t>Documentation</w:t>
      </w:r>
    </w:p>
    <w:p w14:paraId="7032032A" w14:textId="77777777" w:rsidR="008915AE" w:rsidRPr="00723AC6" w:rsidRDefault="008915AE" w:rsidP="007B3C01">
      <w:pPr>
        <w:pStyle w:val="Heading4"/>
        <w:ind w:left="2880"/>
      </w:pPr>
      <w:r w:rsidRPr="00723AC6">
        <w:t xml:space="preserve">Assessments or analyses conducted for working alone conditions shall be performed in conjunction with the assessment required by ESH Standard 01.01, “Personal Protective Equipment” or as part of the hazard assessment  conducted for daily tasks.  </w:t>
      </w:r>
    </w:p>
    <w:p w14:paraId="7032032B" w14:textId="77777777" w:rsidR="00F85E6F" w:rsidRPr="00723AC6" w:rsidRDefault="008915AE" w:rsidP="007B3C01">
      <w:pPr>
        <w:pStyle w:val="Heading4"/>
        <w:ind w:left="2880"/>
      </w:pPr>
      <w:r w:rsidRPr="00723AC6">
        <w:t>Results of the working alone assessment or analysis shall be incorporated into the documentation required by the PPE standard or on the hazard assessment for work being performed by the employee.</w:t>
      </w:r>
    </w:p>
    <w:p w14:paraId="7032032C" w14:textId="77777777" w:rsidR="008915AE" w:rsidRPr="00723AC6" w:rsidRDefault="008915AE" w:rsidP="008915AE">
      <w:pPr>
        <w:pStyle w:val="Heading2"/>
        <w:tabs>
          <w:tab w:val="num" w:pos="864"/>
        </w:tabs>
        <w:ind w:left="864" w:hanging="432"/>
      </w:pPr>
      <w:bookmarkStart w:id="22" w:name="_Toc38939630"/>
      <w:bookmarkStart w:id="23" w:name="_Toc38939948"/>
      <w:bookmarkStart w:id="24" w:name="_Toc38940035"/>
      <w:bookmarkStart w:id="25" w:name="_Toc38940179"/>
      <w:bookmarkStart w:id="26" w:name="_Toc38940264"/>
      <w:bookmarkStart w:id="27" w:name="_Toc38942778"/>
      <w:bookmarkStart w:id="28" w:name="_Toc38939631"/>
      <w:bookmarkStart w:id="29" w:name="_Toc38939949"/>
      <w:bookmarkStart w:id="30" w:name="_Toc38940036"/>
      <w:bookmarkStart w:id="31" w:name="_Toc38940180"/>
      <w:bookmarkStart w:id="32" w:name="_Toc38940265"/>
      <w:bookmarkStart w:id="33" w:name="_Toc38942779"/>
      <w:bookmarkStart w:id="34" w:name="_Toc38939632"/>
      <w:bookmarkStart w:id="35" w:name="_Toc38939950"/>
      <w:bookmarkStart w:id="36" w:name="_Toc38940037"/>
      <w:bookmarkStart w:id="37" w:name="_Toc38940181"/>
      <w:bookmarkStart w:id="38" w:name="_Toc38940266"/>
      <w:bookmarkStart w:id="39" w:name="_Toc38942780"/>
      <w:bookmarkStart w:id="40" w:name="_Toc38939633"/>
      <w:bookmarkStart w:id="41" w:name="_Toc38939951"/>
      <w:bookmarkStart w:id="42" w:name="_Toc38940038"/>
      <w:bookmarkStart w:id="43" w:name="_Toc38940182"/>
      <w:bookmarkStart w:id="44" w:name="_Toc38940267"/>
      <w:bookmarkStart w:id="45" w:name="_Toc38942781"/>
      <w:bookmarkStart w:id="46" w:name="_Toc38939635"/>
      <w:bookmarkStart w:id="47" w:name="_Toc38939953"/>
      <w:bookmarkStart w:id="48" w:name="_Toc38940040"/>
      <w:bookmarkStart w:id="49" w:name="_Toc38940184"/>
      <w:bookmarkStart w:id="50" w:name="_Toc38940269"/>
      <w:bookmarkStart w:id="51" w:name="_Toc38942783"/>
      <w:bookmarkStart w:id="52" w:name="_Toc38939636"/>
      <w:bookmarkStart w:id="53" w:name="_Toc38939954"/>
      <w:bookmarkStart w:id="54" w:name="_Toc38940041"/>
      <w:bookmarkStart w:id="55" w:name="_Toc38940185"/>
      <w:bookmarkStart w:id="56" w:name="_Toc38940270"/>
      <w:bookmarkStart w:id="57" w:name="_Toc38942784"/>
      <w:bookmarkStart w:id="58" w:name="_Toc38939638"/>
      <w:bookmarkStart w:id="59" w:name="_Toc38939956"/>
      <w:bookmarkStart w:id="60" w:name="_Toc38940043"/>
      <w:bookmarkStart w:id="61" w:name="_Toc38940187"/>
      <w:bookmarkStart w:id="62" w:name="_Toc38940272"/>
      <w:bookmarkStart w:id="63" w:name="_Toc38942786"/>
      <w:bookmarkStart w:id="64" w:name="_Toc38939639"/>
      <w:bookmarkStart w:id="65" w:name="_Toc38939957"/>
      <w:bookmarkStart w:id="66" w:name="_Toc38940044"/>
      <w:bookmarkStart w:id="67" w:name="_Toc38940188"/>
      <w:bookmarkStart w:id="68" w:name="_Toc38940273"/>
      <w:bookmarkStart w:id="69" w:name="_Toc38942787"/>
      <w:bookmarkStart w:id="70" w:name="_Toc38939640"/>
      <w:bookmarkStart w:id="71" w:name="_Toc38939958"/>
      <w:bookmarkStart w:id="72" w:name="_Toc38940045"/>
      <w:bookmarkStart w:id="73" w:name="_Toc38940189"/>
      <w:bookmarkStart w:id="74" w:name="_Toc38940274"/>
      <w:bookmarkStart w:id="75" w:name="_Toc38942788"/>
      <w:bookmarkStart w:id="76" w:name="_Toc38939645"/>
      <w:bookmarkStart w:id="77" w:name="_Toc38939963"/>
      <w:bookmarkStart w:id="78" w:name="_Toc38940050"/>
      <w:bookmarkStart w:id="79" w:name="_Toc38940194"/>
      <w:bookmarkStart w:id="80" w:name="_Toc38940279"/>
      <w:bookmarkStart w:id="81" w:name="_Toc38942793"/>
      <w:bookmarkStart w:id="82" w:name="_Toc38939646"/>
      <w:bookmarkStart w:id="83" w:name="_Toc38939964"/>
      <w:bookmarkStart w:id="84" w:name="_Toc38940051"/>
      <w:bookmarkStart w:id="85" w:name="_Toc38940195"/>
      <w:bookmarkStart w:id="86" w:name="_Toc38940280"/>
      <w:bookmarkStart w:id="87" w:name="_Toc38942794"/>
      <w:bookmarkStart w:id="88" w:name="_Toc38939647"/>
      <w:bookmarkStart w:id="89" w:name="_Toc38939965"/>
      <w:bookmarkStart w:id="90" w:name="_Toc38940052"/>
      <w:bookmarkStart w:id="91" w:name="_Toc38940196"/>
      <w:bookmarkStart w:id="92" w:name="_Toc38940281"/>
      <w:bookmarkStart w:id="93" w:name="_Toc38942795"/>
      <w:bookmarkStart w:id="94" w:name="_Toc38939648"/>
      <w:bookmarkStart w:id="95" w:name="_Toc38939966"/>
      <w:bookmarkStart w:id="96" w:name="_Toc38940053"/>
      <w:bookmarkStart w:id="97" w:name="_Toc38940197"/>
      <w:bookmarkStart w:id="98" w:name="_Toc38940282"/>
      <w:bookmarkStart w:id="99" w:name="_Toc38942796"/>
      <w:bookmarkStart w:id="100" w:name="_Toc38939649"/>
      <w:bookmarkStart w:id="101" w:name="_Toc38939967"/>
      <w:bookmarkStart w:id="102" w:name="_Toc38940054"/>
      <w:bookmarkStart w:id="103" w:name="_Toc38940198"/>
      <w:bookmarkStart w:id="104" w:name="_Toc38940283"/>
      <w:bookmarkStart w:id="105" w:name="_Toc38942797"/>
      <w:bookmarkStart w:id="106" w:name="_Toc38939650"/>
      <w:bookmarkStart w:id="107" w:name="_Toc38939968"/>
      <w:bookmarkStart w:id="108" w:name="_Toc38940055"/>
      <w:bookmarkStart w:id="109" w:name="_Toc38940199"/>
      <w:bookmarkStart w:id="110" w:name="_Toc38940284"/>
      <w:bookmarkStart w:id="111" w:name="_Toc38942798"/>
      <w:bookmarkStart w:id="112" w:name="_Toc38939651"/>
      <w:bookmarkStart w:id="113" w:name="_Toc38939969"/>
      <w:bookmarkStart w:id="114" w:name="_Toc38940056"/>
      <w:bookmarkStart w:id="115" w:name="_Toc38940200"/>
      <w:bookmarkStart w:id="116" w:name="_Toc38940285"/>
      <w:bookmarkStart w:id="117" w:name="_Toc38942799"/>
      <w:bookmarkStart w:id="118" w:name="_Toc38939652"/>
      <w:bookmarkStart w:id="119" w:name="_Toc38939970"/>
      <w:bookmarkStart w:id="120" w:name="_Toc38940057"/>
      <w:bookmarkStart w:id="121" w:name="_Toc38940201"/>
      <w:bookmarkStart w:id="122" w:name="_Toc38940286"/>
      <w:bookmarkStart w:id="123" w:name="_Toc38942800"/>
      <w:bookmarkStart w:id="124" w:name="_Toc38939654"/>
      <w:bookmarkStart w:id="125" w:name="_Toc38939972"/>
      <w:bookmarkStart w:id="126" w:name="_Toc38940059"/>
      <w:bookmarkStart w:id="127" w:name="_Toc38940203"/>
      <w:bookmarkStart w:id="128" w:name="_Toc38940288"/>
      <w:bookmarkStart w:id="129" w:name="_Toc38942802"/>
      <w:bookmarkStart w:id="130" w:name="_Toc38939656"/>
      <w:bookmarkStart w:id="131" w:name="_Toc38939974"/>
      <w:bookmarkStart w:id="132" w:name="_Toc38940061"/>
      <w:bookmarkStart w:id="133" w:name="_Toc38940205"/>
      <w:bookmarkStart w:id="134" w:name="_Toc38940290"/>
      <w:bookmarkStart w:id="135" w:name="_Toc38942804"/>
      <w:bookmarkStart w:id="136" w:name="_Toc38939658"/>
      <w:bookmarkStart w:id="137" w:name="_Toc38939976"/>
      <w:bookmarkStart w:id="138" w:name="_Toc38940063"/>
      <w:bookmarkStart w:id="139" w:name="_Toc38940207"/>
      <w:bookmarkStart w:id="140" w:name="_Toc38940292"/>
      <w:bookmarkStart w:id="141" w:name="_Toc38942806"/>
      <w:bookmarkStart w:id="142" w:name="_Toc38939659"/>
      <w:bookmarkStart w:id="143" w:name="_Toc38939977"/>
      <w:bookmarkStart w:id="144" w:name="_Toc38940064"/>
      <w:bookmarkStart w:id="145" w:name="_Toc38940208"/>
      <w:bookmarkStart w:id="146" w:name="_Toc38940293"/>
      <w:bookmarkStart w:id="147" w:name="_Toc38942807"/>
      <w:bookmarkStart w:id="148" w:name="_Toc38939660"/>
      <w:bookmarkStart w:id="149" w:name="_Toc38939978"/>
      <w:bookmarkStart w:id="150" w:name="_Toc38940065"/>
      <w:bookmarkStart w:id="151" w:name="_Toc38940209"/>
      <w:bookmarkStart w:id="152" w:name="_Toc38940294"/>
      <w:bookmarkStart w:id="153" w:name="_Toc38942808"/>
      <w:bookmarkStart w:id="154" w:name="_Toc38939662"/>
      <w:bookmarkStart w:id="155" w:name="_Toc38939980"/>
      <w:bookmarkStart w:id="156" w:name="_Toc38940067"/>
      <w:bookmarkStart w:id="157" w:name="_Toc38940211"/>
      <w:bookmarkStart w:id="158" w:name="_Toc38940296"/>
      <w:bookmarkStart w:id="159" w:name="_Toc38942810"/>
      <w:bookmarkStart w:id="160" w:name="_Toc38939668"/>
      <w:bookmarkStart w:id="161" w:name="_Toc38939986"/>
      <w:bookmarkStart w:id="162" w:name="_Toc38940073"/>
      <w:bookmarkStart w:id="163" w:name="_Toc38940217"/>
      <w:bookmarkStart w:id="164" w:name="_Toc38940302"/>
      <w:bookmarkStart w:id="165" w:name="_Toc38942816"/>
      <w:bookmarkStart w:id="166" w:name="_Toc38939670"/>
      <w:bookmarkStart w:id="167" w:name="_Toc38939988"/>
      <w:bookmarkStart w:id="168" w:name="_Toc38940075"/>
      <w:bookmarkStart w:id="169" w:name="_Toc38940219"/>
      <w:bookmarkStart w:id="170" w:name="_Toc38940304"/>
      <w:bookmarkStart w:id="171" w:name="_Toc38942818"/>
      <w:bookmarkStart w:id="172" w:name="_Toc38939688"/>
      <w:bookmarkStart w:id="173" w:name="_Toc38940006"/>
      <w:bookmarkStart w:id="174" w:name="_Toc38940093"/>
      <w:bookmarkStart w:id="175" w:name="_Toc38940237"/>
      <w:bookmarkStart w:id="176" w:name="_Toc38940322"/>
      <w:bookmarkStart w:id="177" w:name="_Toc38942836"/>
      <w:bookmarkStart w:id="178" w:name="_Toc38939689"/>
      <w:bookmarkStart w:id="179" w:name="_Toc38940007"/>
      <w:bookmarkStart w:id="180" w:name="_Toc38940094"/>
      <w:bookmarkStart w:id="181" w:name="_Toc38940238"/>
      <w:bookmarkStart w:id="182" w:name="_Toc38940323"/>
      <w:bookmarkStart w:id="183" w:name="_Toc38942837"/>
      <w:bookmarkStart w:id="184" w:name="_Toc38939690"/>
      <w:bookmarkStart w:id="185" w:name="_Toc38940008"/>
      <w:bookmarkStart w:id="186" w:name="_Toc38940095"/>
      <w:bookmarkStart w:id="187" w:name="_Toc38940239"/>
      <w:bookmarkStart w:id="188" w:name="_Toc38940324"/>
      <w:bookmarkStart w:id="189" w:name="_Toc38942838"/>
      <w:bookmarkStart w:id="190" w:name="_Toc38939693"/>
      <w:bookmarkStart w:id="191" w:name="_Toc38940011"/>
      <w:bookmarkStart w:id="192" w:name="_Toc38940098"/>
      <w:bookmarkStart w:id="193" w:name="_Toc38940242"/>
      <w:bookmarkStart w:id="194" w:name="_Toc38940327"/>
      <w:bookmarkStart w:id="195" w:name="_Toc38942841"/>
      <w:bookmarkStart w:id="196" w:name="_Toc75057280"/>
      <w:bookmarkStart w:id="197" w:name="_Toc75057317"/>
      <w:bookmarkStart w:id="198" w:name="_Toc163964956"/>
      <w:bookmarkStart w:id="199" w:name="_Toc324496361"/>
      <w:bookmarkStart w:id="200" w:name="_Toc309219176"/>
      <w:bookmarkStart w:id="201" w:name="_Toc309279182"/>
      <w:bookmarkStart w:id="202" w:name="_Toc309279430"/>
      <w:bookmarkStart w:id="203" w:name="_Toc310781386"/>
      <w:bookmarkStart w:id="204" w:name="_Toc310923332"/>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723AC6">
        <w:t>Safety Measures</w:t>
      </w:r>
      <w:bookmarkEnd w:id="196"/>
      <w:bookmarkEnd w:id="197"/>
      <w:bookmarkEnd w:id="198"/>
      <w:bookmarkEnd w:id="199"/>
    </w:p>
    <w:p w14:paraId="7032032D" w14:textId="77777777" w:rsidR="008915AE" w:rsidRPr="00723AC6" w:rsidRDefault="007B3C01" w:rsidP="003A7374">
      <w:pPr>
        <w:pStyle w:val="Heading3"/>
      </w:pPr>
      <w:r>
        <w:t xml:space="preserve">          </w:t>
      </w:r>
      <w:r w:rsidR="008915AE" w:rsidRPr="00723AC6">
        <w:t xml:space="preserve">When the hazard cannot be eliminated or controlled, working alone restrictions shall be considered.  </w:t>
      </w:r>
    </w:p>
    <w:p w14:paraId="7032032E" w14:textId="77777777" w:rsidR="008915AE" w:rsidRPr="00723AC6" w:rsidRDefault="008915AE" w:rsidP="007B3C01">
      <w:pPr>
        <w:pStyle w:val="Heading4"/>
        <w:ind w:left="2880"/>
      </w:pPr>
      <w:r w:rsidRPr="00723AC6">
        <w:t xml:space="preserve">The first choice of action should be to eliminate the hazard or provide engineering controls to prevent the exposure of the employee to the hazard.  </w:t>
      </w:r>
    </w:p>
    <w:p w14:paraId="7032032F" w14:textId="77777777" w:rsidR="008915AE" w:rsidRPr="00723AC6" w:rsidRDefault="008915AE" w:rsidP="007B3C01">
      <w:pPr>
        <w:pStyle w:val="Heading4"/>
        <w:ind w:left="2880"/>
      </w:pPr>
      <w:r w:rsidRPr="00723AC6">
        <w:t xml:space="preserve">The use of Personal Protective Equipment does not eliminate the need for working alone restrictions.  </w:t>
      </w:r>
    </w:p>
    <w:p w14:paraId="70320330" w14:textId="77777777" w:rsidR="008915AE" w:rsidRPr="00723AC6" w:rsidRDefault="008915AE" w:rsidP="008915AE">
      <w:pPr>
        <w:pStyle w:val="Heading2"/>
        <w:tabs>
          <w:tab w:val="num" w:pos="864"/>
        </w:tabs>
        <w:ind w:left="864" w:hanging="432"/>
      </w:pPr>
      <w:bookmarkStart w:id="205" w:name="_Toc75057281"/>
      <w:bookmarkStart w:id="206" w:name="_Toc75057318"/>
      <w:bookmarkStart w:id="207" w:name="_Toc163964957"/>
      <w:bookmarkStart w:id="208" w:name="_Toc324496362"/>
      <w:bookmarkEnd w:id="200"/>
      <w:bookmarkEnd w:id="201"/>
      <w:bookmarkEnd w:id="202"/>
      <w:bookmarkEnd w:id="203"/>
      <w:bookmarkEnd w:id="204"/>
      <w:r w:rsidRPr="00723AC6">
        <w:t>Communications</w:t>
      </w:r>
      <w:bookmarkEnd w:id="205"/>
      <w:bookmarkEnd w:id="206"/>
      <w:bookmarkEnd w:id="207"/>
      <w:bookmarkEnd w:id="208"/>
    </w:p>
    <w:p w14:paraId="70320331" w14:textId="77777777" w:rsidR="008915AE" w:rsidRPr="00723AC6" w:rsidRDefault="006B77E3" w:rsidP="003A7374">
      <w:pPr>
        <w:pStyle w:val="Heading3"/>
      </w:pPr>
      <w:r>
        <w:t xml:space="preserve">          </w:t>
      </w:r>
      <w:r w:rsidR="008915AE" w:rsidRPr="00723AC6">
        <w:t xml:space="preserve">An effective means of communication shall be established between the worker and persons capable of responding to the worker’s needs. </w:t>
      </w:r>
    </w:p>
    <w:p w14:paraId="70320332" w14:textId="77777777" w:rsidR="008915AE" w:rsidRPr="00723AC6" w:rsidRDefault="008915AE" w:rsidP="003A7374">
      <w:pPr>
        <w:pStyle w:val="Heading3"/>
      </w:pPr>
      <w:r w:rsidRPr="00723AC6">
        <w:t xml:space="preserve"> </w:t>
      </w:r>
      <w:r w:rsidR="006B77E3">
        <w:t xml:space="preserve">         </w:t>
      </w:r>
      <w:r w:rsidRPr="00723AC6">
        <w:t>Effective means of communication may include:</w:t>
      </w:r>
    </w:p>
    <w:p w14:paraId="70320333" w14:textId="77777777" w:rsidR="008915AE" w:rsidRPr="00723AC6" w:rsidRDefault="00CE0230" w:rsidP="006B77E3">
      <w:pPr>
        <w:pStyle w:val="Heading4"/>
        <w:ind w:left="2880"/>
      </w:pPr>
      <w:r>
        <w:t>E</w:t>
      </w:r>
      <w:r w:rsidR="008915AE" w:rsidRPr="00723AC6">
        <w:t xml:space="preserve">mployee down alert devices, </w:t>
      </w:r>
    </w:p>
    <w:p w14:paraId="70320334" w14:textId="77777777" w:rsidR="008915AE" w:rsidRPr="00723AC6" w:rsidRDefault="00CE0230" w:rsidP="006B77E3">
      <w:pPr>
        <w:pStyle w:val="Heading4"/>
        <w:ind w:left="2880"/>
      </w:pPr>
      <w:r>
        <w:t>V</w:t>
      </w:r>
      <w:r w:rsidR="008915AE" w:rsidRPr="00723AC6">
        <w:t>isiting the worker at intervals of time appropriate to the nature of the hazards associated with the employee’s work, or</w:t>
      </w:r>
    </w:p>
    <w:p w14:paraId="70320335" w14:textId="77777777" w:rsidR="00054CA2" w:rsidRPr="00723AC6" w:rsidRDefault="00CE0230" w:rsidP="006B77E3">
      <w:pPr>
        <w:pStyle w:val="Heading4"/>
        <w:ind w:left="2880"/>
      </w:pPr>
      <w:r>
        <w:t>Ensur</w:t>
      </w:r>
      <w:r w:rsidR="00D2508E">
        <w:t>ing</w:t>
      </w:r>
      <w:r>
        <w:t xml:space="preserve"> someone contacts the individual working alone at designated intervals</w:t>
      </w:r>
      <w:r w:rsidRPr="00CE0230">
        <w:t xml:space="preserve"> </w:t>
      </w:r>
      <w:r w:rsidRPr="00723AC6">
        <w:t>a</w:t>
      </w:r>
      <w:r>
        <w:t>s</w:t>
      </w:r>
      <w:r w:rsidRPr="00723AC6">
        <w:t xml:space="preserve"> appropriate to the nature of the hazards</w:t>
      </w:r>
      <w:r w:rsidRPr="00CE0230">
        <w:t xml:space="preserve"> </w:t>
      </w:r>
      <w:r>
        <w:t>through two-way radio or telephone.</w:t>
      </w:r>
    </w:p>
    <w:p w14:paraId="70320336" w14:textId="77777777" w:rsidR="008915AE" w:rsidRPr="00723AC6" w:rsidRDefault="008915AE" w:rsidP="008915AE">
      <w:pPr>
        <w:pStyle w:val="Heading2"/>
        <w:tabs>
          <w:tab w:val="num" w:pos="864"/>
        </w:tabs>
        <w:ind w:left="864" w:hanging="432"/>
      </w:pPr>
      <w:bookmarkStart w:id="209" w:name="_Toc163964958"/>
      <w:bookmarkStart w:id="210" w:name="_Toc324496363"/>
      <w:r w:rsidRPr="00723AC6">
        <w:lastRenderedPageBreak/>
        <w:t>Training</w:t>
      </w:r>
      <w:bookmarkEnd w:id="209"/>
      <w:r w:rsidRPr="00723AC6">
        <w:t xml:space="preserve"> Requirements</w:t>
      </w:r>
      <w:bookmarkEnd w:id="210"/>
    </w:p>
    <w:p w14:paraId="70320337" w14:textId="77777777" w:rsidR="008915AE" w:rsidRPr="00723AC6" w:rsidRDefault="00D91931" w:rsidP="003A7374">
      <w:pPr>
        <w:pStyle w:val="Heading3"/>
      </w:pPr>
      <w:r>
        <w:rPr>
          <w:snapToGrid w:val="0"/>
        </w:rPr>
        <w:t xml:space="preserve">         </w:t>
      </w:r>
      <w:r w:rsidR="008915AE" w:rsidRPr="00723AC6">
        <w:rPr>
          <w:snapToGrid w:val="0"/>
        </w:rPr>
        <w:t xml:space="preserve">Employees shall be provided with sufficient training to perform their tasks safely. </w:t>
      </w:r>
    </w:p>
    <w:p w14:paraId="70320338" w14:textId="77777777" w:rsidR="00F85E6F" w:rsidRPr="00723AC6" w:rsidRDefault="00F85E6F">
      <w:pPr>
        <w:rPr>
          <w:rFonts w:ascii="Arial" w:hAnsi="Arial" w:cs="Arial"/>
        </w:rPr>
      </w:pPr>
    </w:p>
    <w:p w14:paraId="70320339" w14:textId="77777777" w:rsidR="00F85E6F" w:rsidRPr="00723AC6" w:rsidRDefault="00F85E6F">
      <w:pPr>
        <w:pStyle w:val="Heading1"/>
        <w:rPr>
          <w:rFonts w:cs="Arial"/>
        </w:rPr>
      </w:pPr>
      <w:bookmarkStart w:id="211" w:name="_Toc309218827"/>
      <w:bookmarkStart w:id="212" w:name="_Toc309219179"/>
      <w:bookmarkStart w:id="213" w:name="_Toc309279187"/>
      <w:bookmarkStart w:id="214" w:name="_Toc309279441"/>
      <w:bookmarkStart w:id="215" w:name="_Toc310406340"/>
      <w:bookmarkStart w:id="216" w:name="_Toc310781403"/>
      <w:bookmarkStart w:id="217" w:name="_Toc310923185"/>
      <w:bookmarkStart w:id="218" w:name="_Toc310923268"/>
      <w:bookmarkStart w:id="219" w:name="_Toc310923349"/>
      <w:bookmarkStart w:id="220" w:name="_Toc309218828"/>
      <w:bookmarkStart w:id="221" w:name="_Toc309219180"/>
      <w:bookmarkStart w:id="222" w:name="_Toc309279188"/>
      <w:bookmarkStart w:id="223" w:name="_Toc309279442"/>
      <w:bookmarkStart w:id="224" w:name="_Toc310406341"/>
      <w:bookmarkStart w:id="225" w:name="_Toc310781404"/>
      <w:bookmarkStart w:id="226" w:name="_Toc310923186"/>
      <w:bookmarkStart w:id="227" w:name="_Toc310923269"/>
      <w:bookmarkStart w:id="228" w:name="_Toc310923350"/>
      <w:bookmarkStart w:id="229" w:name="_Toc309218829"/>
      <w:bookmarkStart w:id="230" w:name="_Toc309219181"/>
      <w:bookmarkStart w:id="231" w:name="_Toc309279189"/>
      <w:bookmarkStart w:id="232" w:name="_Toc309279443"/>
      <w:bookmarkStart w:id="233" w:name="_Toc310406342"/>
      <w:bookmarkStart w:id="234" w:name="_Toc310781405"/>
      <w:bookmarkStart w:id="235" w:name="_Toc310923187"/>
      <w:bookmarkStart w:id="236" w:name="_Toc310923270"/>
      <w:bookmarkStart w:id="237" w:name="_Toc310923351"/>
      <w:bookmarkStart w:id="238" w:name="_Toc309218830"/>
      <w:bookmarkStart w:id="239" w:name="_Toc309219182"/>
      <w:bookmarkStart w:id="240" w:name="_Toc309279190"/>
      <w:bookmarkStart w:id="241" w:name="_Toc309279444"/>
      <w:bookmarkStart w:id="242" w:name="_Toc310406343"/>
      <w:bookmarkStart w:id="243" w:name="_Toc310781406"/>
      <w:bookmarkStart w:id="244" w:name="_Toc310923188"/>
      <w:bookmarkStart w:id="245" w:name="_Toc310923271"/>
      <w:bookmarkStart w:id="246" w:name="_Toc310923352"/>
      <w:bookmarkStart w:id="247" w:name="_Toc309218831"/>
      <w:bookmarkStart w:id="248" w:name="_Toc309219183"/>
      <w:bookmarkStart w:id="249" w:name="_Toc309279191"/>
      <w:bookmarkStart w:id="250" w:name="_Toc309279445"/>
      <w:bookmarkStart w:id="251" w:name="_Toc310406344"/>
      <w:bookmarkStart w:id="252" w:name="_Toc310781407"/>
      <w:bookmarkStart w:id="253" w:name="_Toc310923189"/>
      <w:bookmarkStart w:id="254" w:name="_Toc310923272"/>
      <w:bookmarkStart w:id="255" w:name="_Toc310923353"/>
      <w:bookmarkStart w:id="256" w:name="_Toc309218832"/>
      <w:bookmarkStart w:id="257" w:name="_Toc309219184"/>
      <w:bookmarkStart w:id="258" w:name="_Toc309279192"/>
      <w:bookmarkStart w:id="259" w:name="_Toc309279446"/>
      <w:bookmarkStart w:id="260" w:name="_Toc310406345"/>
      <w:bookmarkStart w:id="261" w:name="_Toc310781408"/>
      <w:bookmarkStart w:id="262" w:name="_Toc310923190"/>
      <w:bookmarkStart w:id="263" w:name="_Toc310923273"/>
      <w:bookmarkStart w:id="264" w:name="_Toc310923354"/>
      <w:bookmarkStart w:id="265" w:name="_Toc309218833"/>
      <w:bookmarkStart w:id="266" w:name="_Toc309219185"/>
      <w:bookmarkStart w:id="267" w:name="_Toc309279193"/>
      <w:bookmarkStart w:id="268" w:name="_Toc309279447"/>
      <w:bookmarkStart w:id="269" w:name="_Toc310406346"/>
      <w:bookmarkStart w:id="270" w:name="_Toc310781409"/>
      <w:bookmarkStart w:id="271" w:name="_Toc310923191"/>
      <w:bookmarkStart w:id="272" w:name="_Toc310923274"/>
      <w:bookmarkStart w:id="273" w:name="_Toc310923355"/>
      <w:bookmarkStart w:id="274" w:name="_Toc309218834"/>
      <w:bookmarkStart w:id="275" w:name="_Toc309219186"/>
      <w:bookmarkStart w:id="276" w:name="_Toc309279194"/>
      <w:bookmarkStart w:id="277" w:name="_Toc309279448"/>
      <w:bookmarkStart w:id="278" w:name="_Toc310406347"/>
      <w:bookmarkStart w:id="279" w:name="_Toc310781410"/>
      <w:bookmarkStart w:id="280" w:name="_Toc310923192"/>
      <w:bookmarkStart w:id="281" w:name="_Toc310923275"/>
      <w:bookmarkStart w:id="282" w:name="_Toc310923356"/>
      <w:bookmarkStart w:id="283" w:name="_Toc309218835"/>
      <w:bookmarkStart w:id="284" w:name="_Toc309219187"/>
      <w:bookmarkStart w:id="285" w:name="_Toc309279195"/>
      <w:bookmarkStart w:id="286" w:name="_Toc309279449"/>
      <w:bookmarkStart w:id="287" w:name="_Toc310406348"/>
      <w:bookmarkStart w:id="288" w:name="_Toc310781411"/>
      <w:bookmarkStart w:id="289" w:name="_Toc310923193"/>
      <w:bookmarkStart w:id="290" w:name="_Toc310923276"/>
      <w:bookmarkStart w:id="291" w:name="_Toc310923357"/>
      <w:bookmarkStart w:id="292" w:name="_Toc309218836"/>
      <w:bookmarkStart w:id="293" w:name="_Toc309219188"/>
      <w:bookmarkStart w:id="294" w:name="_Toc309279196"/>
      <w:bookmarkStart w:id="295" w:name="_Toc309279450"/>
      <w:bookmarkStart w:id="296" w:name="_Toc310406349"/>
      <w:bookmarkStart w:id="297" w:name="_Toc310781412"/>
      <w:bookmarkStart w:id="298" w:name="_Toc310923194"/>
      <w:bookmarkStart w:id="299" w:name="_Toc310923277"/>
      <w:bookmarkStart w:id="300" w:name="_Toc310923358"/>
      <w:bookmarkStart w:id="301" w:name="_Toc309218837"/>
      <w:bookmarkStart w:id="302" w:name="_Toc309219189"/>
      <w:bookmarkStart w:id="303" w:name="_Toc309279197"/>
      <w:bookmarkStart w:id="304" w:name="_Toc309279451"/>
      <w:bookmarkStart w:id="305" w:name="_Toc310406350"/>
      <w:bookmarkStart w:id="306" w:name="_Toc310781413"/>
      <w:bookmarkStart w:id="307" w:name="_Toc310923195"/>
      <w:bookmarkStart w:id="308" w:name="_Toc310923278"/>
      <w:bookmarkStart w:id="309" w:name="_Toc310923359"/>
      <w:bookmarkStart w:id="310" w:name="_Toc309218838"/>
      <w:bookmarkStart w:id="311" w:name="_Toc309219190"/>
      <w:bookmarkStart w:id="312" w:name="_Toc309279198"/>
      <w:bookmarkStart w:id="313" w:name="_Toc309279452"/>
      <w:bookmarkStart w:id="314" w:name="_Toc310406351"/>
      <w:bookmarkStart w:id="315" w:name="_Toc310781414"/>
      <w:bookmarkStart w:id="316" w:name="_Toc310923196"/>
      <w:bookmarkStart w:id="317" w:name="_Toc310923279"/>
      <w:bookmarkStart w:id="318" w:name="_Toc310923360"/>
      <w:bookmarkStart w:id="319" w:name="_Toc309218839"/>
      <w:bookmarkStart w:id="320" w:name="_Toc309219191"/>
      <w:bookmarkStart w:id="321" w:name="_Toc309279199"/>
      <w:bookmarkStart w:id="322" w:name="_Toc309279453"/>
      <w:bookmarkStart w:id="323" w:name="_Toc310406352"/>
      <w:bookmarkStart w:id="324" w:name="_Toc310781415"/>
      <w:bookmarkStart w:id="325" w:name="_Toc310923197"/>
      <w:bookmarkStart w:id="326" w:name="_Toc310923280"/>
      <w:bookmarkStart w:id="327" w:name="_Toc310923361"/>
      <w:bookmarkStart w:id="328" w:name="_Toc309218840"/>
      <w:bookmarkStart w:id="329" w:name="_Toc309219192"/>
      <w:bookmarkStart w:id="330" w:name="_Toc309279200"/>
      <w:bookmarkStart w:id="331" w:name="_Toc309279454"/>
      <w:bookmarkStart w:id="332" w:name="_Toc310406353"/>
      <w:bookmarkStart w:id="333" w:name="_Toc310781416"/>
      <w:bookmarkStart w:id="334" w:name="_Toc310923198"/>
      <w:bookmarkStart w:id="335" w:name="_Toc310923281"/>
      <w:bookmarkStart w:id="336" w:name="_Toc310923362"/>
      <w:bookmarkStart w:id="337" w:name="_Toc309218841"/>
      <w:bookmarkStart w:id="338" w:name="_Toc309219193"/>
      <w:bookmarkStart w:id="339" w:name="_Toc309279201"/>
      <w:bookmarkStart w:id="340" w:name="_Toc309279455"/>
      <w:bookmarkStart w:id="341" w:name="_Toc310406354"/>
      <w:bookmarkStart w:id="342" w:name="_Toc310781417"/>
      <w:bookmarkStart w:id="343" w:name="_Toc310923199"/>
      <w:bookmarkStart w:id="344" w:name="_Toc310923282"/>
      <w:bookmarkStart w:id="345" w:name="_Toc310923363"/>
      <w:bookmarkStart w:id="346" w:name="_Toc309218842"/>
      <w:bookmarkStart w:id="347" w:name="_Toc309219194"/>
      <w:bookmarkStart w:id="348" w:name="_Toc309279202"/>
      <w:bookmarkStart w:id="349" w:name="_Toc309279456"/>
      <w:bookmarkStart w:id="350" w:name="_Toc310406355"/>
      <w:bookmarkStart w:id="351" w:name="_Toc310781418"/>
      <w:bookmarkStart w:id="352" w:name="_Toc310923200"/>
      <w:bookmarkStart w:id="353" w:name="_Toc310923283"/>
      <w:bookmarkStart w:id="354" w:name="_Toc310923364"/>
      <w:bookmarkStart w:id="355" w:name="_Toc309218843"/>
      <w:bookmarkStart w:id="356" w:name="_Toc309219195"/>
      <w:bookmarkStart w:id="357" w:name="_Toc309279203"/>
      <w:bookmarkStart w:id="358" w:name="_Toc309279457"/>
      <w:bookmarkStart w:id="359" w:name="_Toc310406356"/>
      <w:bookmarkStart w:id="360" w:name="_Toc310781419"/>
      <w:bookmarkStart w:id="361" w:name="_Toc310923201"/>
      <w:bookmarkStart w:id="362" w:name="_Toc310923284"/>
      <w:bookmarkStart w:id="363" w:name="_Toc310923365"/>
      <w:bookmarkStart w:id="364" w:name="_Toc309218844"/>
      <w:bookmarkStart w:id="365" w:name="_Toc309219196"/>
      <w:bookmarkStart w:id="366" w:name="_Toc309279204"/>
      <w:bookmarkStart w:id="367" w:name="_Toc309279458"/>
      <w:bookmarkStart w:id="368" w:name="_Toc310406357"/>
      <w:bookmarkStart w:id="369" w:name="_Toc310781420"/>
      <w:bookmarkStart w:id="370" w:name="_Toc310923202"/>
      <w:bookmarkStart w:id="371" w:name="_Toc310923285"/>
      <w:bookmarkStart w:id="372" w:name="_Toc310923366"/>
      <w:bookmarkStart w:id="373" w:name="_Toc309218846"/>
      <w:bookmarkStart w:id="374" w:name="_Toc309219198"/>
      <w:bookmarkStart w:id="375" w:name="_Toc309279206"/>
      <w:bookmarkStart w:id="376" w:name="_Toc309279460"/>
      <w:bookmarkStart w:id="377" w:name="_Toc309218848"/>
      <w:bookmarkStart w:id="378" w:name="_Toc309219200"/>
      <w:bookmarkStart w:id="379" w:name="_Toc309279208"/>
      <w:bookmarkStart w:id="380" w:name="_Toc309279462"/>
      <w:bookmarkStart w:id="381" w:name="_Toc305746459"/>
      <w:bookmarkStart w:id="382" w:name="_Toc305747567"/>
      <w:bookmarkStart w:id="383" w:name="_Toc305764170"/>
      <w:bookmarkStart w:id="384" w:name="_Toc305764262"/>
      <w:bookmarkStart w:id="385" w:name="_Toc305764392"/>
      <w:bookmarkStart w:id="386" w:name="_Toc305926567"/>
      <w:bookmarkStart w:id="387" w:name="_Toc306000471"/>
      <w:bookmarkStart w:id="388" w:name="_Toc306190857"/>
      <w:bookmarkStart w:id="389" w:name="_Toc306254595"/>
      <w:bookmarkStart w:id="390" w:name="_Toc308588202"/>
      <w:bookmarkStart w:id="391" w:name="_Toc308588235"/>
      <w:bookmarkStart w:id="392" w:name="_Toc309109902"/>
      <w:bookmarkStart w:id="393" w:name="_Toc309109940"/>
      <w:bookmarkStart w:id="394" w:name="_Toc309110034"/>
      <w:bookmarkStart w:id="395" w:name="_Toc309214570"/>
      <w:bookmarkStart w:id="396" w:name="_Toc309218849"/>
      <w:bookmarkStart w:id="397" w:name="_Toc309219201"/>
      <w:bookmarkStart w:id="398" w:name="_Toc309279209"/>
      <w:bookmarkStart w:id="399" w:name="_Toc309279463"/>
      <w:bookmarkStart w:id="400" w:name="_Toc305746460"/>
      <w:bookmarkStart w:id="401" w:name="_Toc305747568"/>
      <w:bookmarkStart w:id="402" w:name="_Toc305764171"/>
      <w:bookmarkStart w:id="403" w:name="_Toc305764263"/>
      <w:bookmarkStart w:id="404" w:name="_Toc305764393"/>
      <w:bookmarkStart w:id="405" w:name="_Toc305926568"/>
      <w:bookmarkStart w:id="406" w:name="_Toc306000472"/>
      <w:bookmarkStart w:id="407" w:name="_Toc306190858"/>
      <w:bookmarkStart w:id="408" w:name="_Toc306254596"/>
      <w:bookmarkStart w:id="409" w:name="_Toc308588203"/>
      <w:bookmarkStart w:id="410" w:name="_Toc308588236"/>
      <w:bookmarkStart w:id="411" w:name="_Toc309109903"/>
      <w:bookmarkStart w:id="412" w:name="_Toc309109941"/>
      <w:bookmarkStart w:id="413" w:name="_Toc309110035"/>
      <w:bookmarkStart w:id="414" w:name="_Toc309214571"/>
      <w:bookmarkStart w:id="415" w:name="_Toc309218850"/>
      <w:bookmarkStart w:id="416" w:name="_Toc309219202"/>
      <w:bookmarkStart w:id="417" w:name="_Toc309279210"/>
      <w:bookmarkStart w:id="418" w:name="_Toc309279464"/>
      <w:bookmarkStart w:id="419" w:name="_Toc308588238"/>
      <w:bookmarkStart w:id="420" w:name="_Toc309109905"/>
      <w:bookmarkStart w:id="421" w:name="_Toc309109943"/>
      <w:bookmarkStart w:id="422" w:name="_Toc309110037"/>
      <w:bookmarkStart w:id="423" w:name="_Toc309214573"/>
      <w:bookmarkStart w:id="424" w:name="_Toc309218852"/>
      <w:bookmarkStart w:id="425" w:name="_Toc309219204"/>
      <w:bookmarkStart w:id="426" w:name="_Toc309279212"/>
      <w:bookmarkStart w:id="427" w:name="_Toc309279466"/>
      <w:bookmarkStart w:id="428" w:name="_Toc310406359"/>
      <w:bookmarkStart w:id="429" w:name="_Toc310781422"/>
      <w:bookmarkStart w:id="430" w:name="_Toc310923205"/>
      <w:bookmarkStart w:id="431" w:name="_Toc310923287"/>
      <w:bookmarkStart w:id="432" w:name="_Toc310923368"/>
      <w:bookmarkStart w:id="433" w:name="_Toc306000474"/>
      <w:bookmarkStart w:id="434" w:name="_Toc306190860"/>
      <w:bookmarkStart w:id="435" w:name="_Toc306254598"/>
      <w:bookmarkStart w:id="436" w:name="_Toc310406360"/>
      <w:bookmarkStart w:id="437" w:name="_Toc310781423"/>
      <w:bookmarkStart w:id="438" w:name="_Toc310923206"/>
      <w:bookmarkStart w:id="439" w:name="_Toc310923288"/>
      <w:bookmarkStart w:id="440" w:name="_Toc310923369"/>
      <w:bookmarkStart w:id="441" w:name="_Toc308588240"/>
      <w:bookmarkStart w:id="442" w:name="_Toc309110039"/>
      <w:bookmarkStart w:id="443" w:name="_Toc309214575"/>
      <w:bookmarkStart w:id="444" w:name="_Toc309219206"/>
      <w:bookmarkStart w:id="445" w:name="_Toc310406362"/>
      <w:bookmarkStart w:id="446" w:name="_Toc310781425"/>
      <w:bookmarkStart w:id="447" w:name="_Toc310923211"/>
      <w:bookmarkStart w:id="448" w:name="_Toc310923290"/>
      <w:bookmarkStart w:id="449" w:name="_Toc310923371"/>
      <w:bookmarkStart w:id="450" w:name="_Toc310406363"/>
      <w:bookmarkStart w:id="451" w:name="_Toc310781426"/>
      <w:bookmarkStart w:id="452" w:name="_Toc310923212"/>
      <w:bookmarkStart w:id="453" w:name="_Toc310923291"/>
      <w:bookmarkStart w:id="454" w:name="_Toc310923372"/>
      <w:bookmarkStart w:id="455" w:name="_Toc310406364"/>
      <w:bookmarkStart w:id="456" w:name="_Toc310781427"/>
      <w:bookmarkStart w:id="457" w:name="_Toc310923213"/>
      <w:bookmarkStart w:id="458" w:name="_Toc310923292"/>
      <w:bookmarkStart w:id="459" w:name="_Toc310923373"/>
      <w:bookmarkStart w:id="460" w:name="_Toc310406365"/>
      <w:bookmarkStart w:id="461" w:name="_Toc310781428"/>
      <w:bookmarkStart w:id="462" w:name="_Toc310923214"/>
      <w:bookmarkStart w:id="463" w:name="_Toc310923293"/>
      <w:bookmarkStart w:id="464" w:name="_Toc310923374"/>
      <w:bookmarkStart w:id="465" w:name="_Toc310406366"/>
      <w:bookmarkStart w:id="466" w:name="_Toc310781429"/>
      <w:bookmarkStart w:id="467" w:name="_Toc310923215"/>
      <w:bookmarkStart w:id="468" w:name="_Toc310923294"/>
      <w:bookmarkStart w:id="469" w:name="_Toc310923375"/>
      <w:bookmarkStart w:id="470" w:name="_Toc310406367"/>
      <w:bookmarkStart w:id="471" w:name="_Toc310781430"/>
      <w:bookmarkStart w:id="472" w:name="_Toc310923216"/>
      <w:bookmarkStart w:id="473" w:name="_Toc310923295"/>
      <w:bookmarkStart w:id="474" w:name="_Toc310923376"/>
      <w:bookmarkStart w:id="475" w:name="_Toc310406368"/>
      <w:bookmarkStart w:id="476" w:name="_Toc310781431"/>
      <w:bookmarkStart w:id="477" w:name="_Toc310923217"/>
      <w:bookmarkStart w:id="478" w:name="_Toc310923296"/>
      <w:bookmarkStart w:id="479" w:name="_Toc310923377"/>
      <w:bookmarkStart w:id="480" w:name="_Toc310406369"/>
      <w:bookmarkStart w:id="481" w:name="_Toc310781432"/>
      <w:bookmarkStart w:id="482" w:name="_Toc310923218"/>
      <w:bookmarkStart w:id="483" w:name="_Toc310923297"/>
      <w:bookmarkStart w:id="484" w:name="_Toc310923378"/>
      <w:bookmarkStart w:id="485" w:name="_Toc310406370"/>
      <w:bookmarkStart w:id="486" w:name="_Toc310781433"/>
      <w:bookmarkStart w:id="487" w:name="_Toc310923219"/>
      <w:bookmarkStart w:id="488" w:name="_Toc310923298"/>
      <w:bookmarkStart w:id="489" w:name="_Toc310923379"/>
      <w:bookmarkStart w:id="490" w:name="_Toc310406371"/>
      <w:bookmarkStart w:id="491" w:name="_Toc310781434"/>
      <w:bookmarkStart w:id="492" w:name="_Toc310923220"/>
      <w:bookmarkStart w:id="493" w:name="_Toc310923299"/>
      <w:bookmarkStart w:id="494" w:name="_Toc310923380"/>
      <w:bookmarkStart w:id="495" w:name="_Toc310406372"/>
      <w:bookmarkStart w:id="496" w:name="_Toc310781435"/>
      <w:bookmarkStart w:id="497" w:name="_Toc310923221"/>
      <w:bookmarkStart w:id="498" w:name="_Toc310923300"/>
      <w:bookmarkStart w:id="499" w:name="_Toc310923381"/>
      <w:bookmarkStart w:id="500" w:name="_Toc310406373"/>
      <w:bookmarkStart w:id="501" w:name="_Toc310781436"/>
      <w:bookmarkStart w:id="502" w:name="_Toc310923222"/>
      <w:bookmarkStart w:id="503" w:name="_Toc310923301"/>
      <w:bookmarkStart w:id="504" w:name="_Toc310923382"/>
      <w:bookmarkStart w:id="505" w:name="_Toc310406374"/>
      <w:bookmarkStart w:id="506" w:name="_Toc310781437"/>
      <w:bookmarkStart w:id="507" w:name="_Toc310923223"/>
      <w:bookmarkStart w:id="508" w:name="_Toc310923302"/>
      <w:bookmarkStart w:id="509" w:name="_Toc310923383"/>
      <w:bookmarkStart w:id="510" w:name="_Toc310406375"/>
      <w:bookmarkStart w:id="511" w:name="_Toc310781438"/>
      <w:bookmarkStart w:id="512" w:name="_Toc310923224"/>
      <w:bookmarkStart w:id="513" w:name="_Toc310923303"/>
      <w:bookmarkStart w:id="514" w:name="_Toc310923384"/>
      <w:bookmarkStart w:id="515" w:name="_Toc310406376"/>
      <w:bookmarkStart w:id="516" w:name="_Toc310781439"/>
      <w:bookmarkStart w:id="517" w:name="_Toc310923225"/>
      <w:bookmarkStart w:id="518" w:name="_Toc310923304"/>
      <w:bookmarkStart w:id="519" w:name="_Toc310923385"/>
      <w:bookmarkStart w:id="520" w:name="_Toc310406377"/>
      <w:bookmarkStart w:id="521" w:name="_Toc310781440"/>
      <w:bookmarkStart w:id="522" w:name="_Toc310923226"/>
      <w:bookmarkStart w:id="523" w:name="_Toc310923305"/>
      <w:bookmarkStart w:id="524" w:name="_Toc310923386"/>
      <w:bookmarkStart w:id="525" w:name="_Toc310406378"/>
      <w:bookmarkStart w:id="526" w:name="_Toc310781441"/>
      <w:bookmarkStart w:id="527" w:name="_Toc310923227"/>
      <w:bookmarkStart w:id="528" w:name="_Toc310923306"/>
      <w:bookmarkStart w:id="529" w:name="_Toc310923387"/>
      <w:bookmarkStart w:id="530" w:name="_Toc310406379"/>
      <w:bookmarkStart w:id="531" w:name="_Toc310781442"/>
      <w:bookmarkStart w:id="532" w:name="_Toc310923228"/>
      <w:bookmarkStart w:id="533" w:name="_Toc310923307"/>
      <w:bookmarkStart w:id="534" w:name="_Toc310923388"/>
      <w:bookmarkStart w:id="535" w:name="_Toc310406380"/>
      <w:bookmarkStart w:id="536" w:name="_Toc310781443"/>
      <w:bookmarkStart w:id="537" w:name="_Toc310923229"/>
      <w:bookmarkStart w:id="538" w:name="_Toc310923308"/>
      <w:bookmarkStart w:id="539" w:name="_Toc310923389"/>
      <w:bookmarkStart w:id="540" w:name="_Toc310406381"/>
      <w:bookmarkStart w:id="541" w:name="_Toc310781444"/>
      <w:bookmarkStart w:id="542" w:name="_Toc310923230"/>
      <w:bookmarkStart w:id="543" w:name="_Toc310923309"/>
      <w:bookmarkStart w:id="544" w:name="_Toc310923390"/>
      <w:bookmarkStart w:id="545" w:name="_Toc310406382"/>
      <w:bookmarkStart w:id="546" w:name="_Toc310781445"/>
      <w:bookmarkStart w:id="547" w:name="_Toc310923231"/>
      <w:bookmarkStart w:id="548" w:name="_Toc310923310"/>
      <w:bookmarkStart w:id="549" w:name="_Toc310923391"/>
      <w:bookmarkStart w:id="550" w:name="_Toc310406383"/>
      <w:bookmarkStart w:id="551" w:name="_Toc310781446"/>
      <w:bookmarkStart w:id="552" w:name="_Toc310923232"/>
      <w:bookmarkStart w:id="553" w:name="_Toc310923311"/>
      <w:bookmarkStart w:id="554" w:name="_Toc310923392"/>
      <w:bookmarkStart w:id="555" w:name="_Toc310406384"/>
      <w:bookmarkStart w:id="556" w:name="_Toc310781447"/>
      <w:bookmarkStart w:id="557" w:name="_Toc310923233"/>
      <w:bookmarkStart w:id="558" w:name="_Toc310923312"/>
      <w:bookmarkStart w:id="559" w:name="_Toc310923393"/>
      <w:bookmarkStart w:id="560" w:name="_Toc310406385"/>
      <w:bookmarkStart w:id="561" w:name="_Toc310781448"/>
      <w:bookmarkStart w:id="562" w:name="_Toc310923234"/>
      <w:bookmarkStart w:id="563" w:name="_Toc310923313"/>
      <w:bookmarkStart w:id="564" w:name="_Toc310923394"/>
      <w:bookmarkStart w:id="565" w:name="_Toc524336029"/>
      <w:bookmarkStart w:id="566" w:name="_Toc524336236"/>
      <w:bookmarkStart w:id="567" w:name="_Toc524347347"/>
      <w:bookmarkStart w:id="568" w:name="_Toc310781449"/>
      <w:bookmarkStart w:id="569" w:name="_Toc324496364"/>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rsidRPr="00723AC6">
        <w:rPr>
          <w:rFonts w:cs="Arial"/>
        </w:rPr>
        <w:t>STANDARD Approval</w:t>
      </w:r>
      <w:bookmarkEnd w:id="565"/>
      <w:bookmarkEnd w:id="566"/>
      <w:bookmarkEnd w:id="567"/>
      <w:bookmarkEnd w:id="568"/>
      <w:bookmarkEnd w:id="569"/>
    </w:p>
    <w:p w14:paraId="7032033A" w14:textId="77777777" w:rsidR="00F85E6F" w:rsidRPr="00723AC6" w:rsidRDefault="00F85E6F">
      <w:pPr>
        <w:pStyle w:val="BodyTextIndent"/>
        <w:rPr>
          <w:rFonts w:ascii="Arial" w:hAnsi="Arial" w:cs="Arial"/>
        </w:rPr>
      </w:pPr>
      <w:r w:rsidRPr="00723AC6">
        <w:rPr>
          <w:rFonts w:ascii="Arial" w:hAnsi="Arial" w:cs="Arial"/>
        </w:rPr>
        <w:t>This standard has been approved by David Thomas, TI Vice President.</w:t>
      </w:r>
    </w:p>
    <w:p w14:paraId="7032033B" w14:textId="77777777" w:rsidR="00F85E6F" w:rsidRPr="00723AC6" w:rsidRDefault="00F85E6F">
      <w:pPr>
        <w:pStyle w:val="Heading1"/>
        <w:rPr>
          <w:rFonts w:cs="Arial"/>
        </w:rPr>
      </w:pPr>
      <w:bookmarkStart w:id="570" w:name="_Toc309109909"/>
      <w:bookmarkStart w:id="571" w:name="_Toc309109947"/>
      <w:bookmarkStart w:id="572" w:name="_Toc309110041"/>
      <w:bookmarkStart w:id="573" w:name="_Toc309109910"/>
      <w:bookmarkStart w:id="574" w:name="_Toc309109948"/>
      <w:bookmarkStart w:id="575" w:name="_Toc309110042"/>
      <w:bookmarkStart w:id="576" w:name="_Toc309109911"/>
      <w:bookmarkStart w:id="577" w:name="_Toc309109949"/>
      <w:bookmarkStart w:id="578" w:name="_Toc309110043"/>
      <w:bookmarkStart w:id="579" w:name="_Toc305926574"/>
      <w:bookmarkStart w:id="580" w:name="_Toc306000479"/>
      <w:bookmarkStart w:id="581" w:name="_Toc306190864"/>
      <w:bookmarkStart w:id="582" w:name="_Toc306254602"/>
      <w:bookmarkStart w:id="583" w:name="_Toc308588209"/>
      <w:bookmarkStart w:id="584" w:name="_Toc308588243"/>
      <w:bookmarkStart w:id="585" w:name="_Toc309109912"/>
      <w:bookmarkStart w:id="586" w:name="_Toc309109950"/>
      <w:bookmarkStart w:id="587" w:name="_Toc309110044"/>
      <w:bookmarkStart w:id="588" w:name="_Toc305926575"/>
      <w:bookmarkStart w:id="589" w:name="_Toc306000480"/>
      <w:bookmarkStart w:id="590" w:name="_Toc306190865"/>
      <w:bookmarkStart w:id="591" w:name="_Toc306254603"/>
      <w:bookmarkStart w:id="592" w:name="_Toc308588210"/>
      <w:bookmarkStart w:id="593" w:name="_Toc308588244"/>
      <w:bookmarkStart w:id="594" w:name="_Toc309109913"/>
      <w:bookmarkStart w:id="595" w:name="_Toc309109951"/>
      <w:bookmarkStart w:id="596" w:name="_Toc309110045"/>
      <w:bookmarkStart w:id="597" w:name="_Toc309214578"/>
      <w:bookmarkStart w:id="598" w:name="_Toc309218857"/>
      <w:bookmarkStart w:id="599" w:name="_Toc309219209"/>
      <w:bookmarkStart w:id="600" w:name="_Toc309279217"/>
      <w:bookmarkStart w:id="601" w:name="_Toc309279471"/>
      <w:bookmarkStart w:id="602" w:name="_Toc310406387"/>
      <w:bookmarkStart w:id="603" w:name="_Toc310781450"/>
      <w:bookmarkStart w:id="604" w:name="_Toc310923236"/>
      <w:bookmarkStart w:id="605" w:name="_Toc310923315"/>
      <w:bookmarkStart w:id="606" w:name="_Toc310923396"/>
      <w:bookmarkStart w:id="607" w:name="_Toc310781451"/>
      <w:bookmarkStart w:id="608" w:name="_Toc324496365"/>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sidRPr="00723AC6">
        <w:rPr>
          <w:rFonts w:cs="Arial"/>
        </w:rPr>
        <w:t>Revision history</w:t>
      </w:r>
      <w:bookmarkEnd w:id="607"/>
      <w:bookmarkEnd w:id="608"/>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1456"/>
        <w:gridCol w:w="3369"/>
        <w:gridCol w:w="1708"/>
        <w:gridCol w:w="1495"/>
      </w:tblGrid>
      <w:tr w:rsidR="00F85E6F" w:rsidRPr="00723AC6" w14:paraId="70320341" w14:textId="77777777" w:rsidTr="00DA6132">
        <w:tc>
          <w:tcPr>
            <w:tcW w:w="990" w:type="dxa"/>
          </w:tcPr>
          <w:p w14:paraId="7032033C" w14:textId="77777777" w:rsidR="00F85E6F" w:rsidRPr="00723AC6" w:rsidRDefault="00F85E6F" w:rsidP="00AF5A51">
            <w:pPr>
              <w:keepNext/>
              <w:keepLines/>
              <w:jc w:val="center"/>
              <w:rPr>
                <w:rFonts w:ascii="Arial" w:hAnsi="Arial" w:cs="Arial"/>
                <w:b/>
              </w:rPr>
            </w:pPr>
            <w:r w:rsidRPr="00723AC6">
              <w:rPr>
                <w:rFonts w:ascii="Arial" w:hAnsi="Arial" w:cs="Arial"/>
                <w:b/>
              </w:rPr>
              <w:t>Rev#</w:t>
            </w:r>
          </w:p>
        </w:tc>
        <w:tc>
          <w:tcPr>
            <w:tcW w:w="1456" w:type="dxa"/>
          </w:tcPr>
          <w:p w14:paraId="7032033D" w14:textId="77777777" w:rsidR="00F85E6F" w:rsidRPr="00723AC6" w:rsidRDefault="00F85E6F" w:rsidP="00AF5A51">
            <w:pPr>
              <w:keepNext/>
              <w:keepLines/>
              <w:jc w:val="center"/>
              <w:rPr>
                <w:rFonts w:ascii="Arial" w:hAnsi="Arial" w:cs="Arial"/>
                <w:b/>
              </w:rPr>
            </w:pPr>
            <w:r w:rsidRPr="00723AC6">
              <w:rPr>
                <w:rFonts w:ascii="Arial" w:hAnsi="Arial" w:cs="Arial"/>
                <w:b/>
              </w:rPr>
              <w:t>Date</w:t>
            </w:r>
          </w:p>
        </w:tc>
        <w:tc>
          <w:tcPr>
            <w:tcW w:w="3369" w:type="dxa"/>
          </w:tcPr>
          <w:p w14:paraId="7032033E" w14:textId="77777777" w:rsidR="00F85E6F" w:rsidRPr="00723AC6" w:rsidRDefault="00F85E6F" w:rsidP="00AF5A51">
            <w:pPr>
              <w:keepNext/>
              <w:keepLines/>
              <w:jc w:val="center"/>
              <w:rPr>
                <w:rFonts w:ascii="Arial" w:hAnsi="Arial" w:cs="Arial"/>
                <w:b/>
              </w:rPr>
            </w:pPr>
            <w:r w:rsidRPr="00723AC6">
              <w:rPr>
                <w:rFonts w:ascii="Arial" w:hAnsi="Arial" w:cs="Arial"/>
                <w:b/>
              </w:rPr>
              <w:t>Nature of Revision</w:t>
            </w:r>
          </w:p>
        </w:tc>
        <w:tc>
          <w:tcPr>
            <w:tcW w:w="1708" w:type="dxa"/>
          </w:tcPr>
          <w:p w14:paraId="7032033F" w14:textId="77777777" w:rsidR="00F85E6F" w:rsidRPr="00723AC6" w:rsidRDefault="00F85E6F" w:rsidP="00AF5A51">
            <w:pPr>
              <w:keepNext/>
              <w:keepLines/>
              <w:jc w:val="center"/>
              <w:rPr>
                <w:rFonts w:ascii="Arial" w:hAnsi="Arial" w:cs="Arial"/>
                <w:b/>
              </w:rPr>
            </w:pPr>
            <w:r w:rsidRPr="00723AC6">
              <w:rPr>
                <w:rFonts w:ascii="Arial" w:hAnsi="Arial" w:cs="Arial"/>
                <w:b/>
              </w:rPr>
              <w:t>Author/Editor</w:t>
            </w:r>
          </w:p>
        </w:tc>
        <w:tc>
          <w:tcPr>
            <w:tcW w:w="1495" w:type="dxa"/>
          </w:tcPr>
          <w:p w14:paraId="70320340" w14:textId="77777777" w:rsidR="00F85E6F" w:rsidRPr="00723AC6" w:rsidRDefault="00F85E6F" w:rsidP="00AF5A51">
            <w:pPr>
              <w:keepNext/>
              <w:keepLines/>
              <w:jc w:val="center"/>
              <w:rPr>
                <w:rFonts w:ascii="Arial" w:hAnsi="Arial" w:cs="Arial"/>
                <w:b/>
              </w:rPr>
            </w:pPr>
            <w:r w:rsidRPr="00723AC6">
              <w:rPr>
                <w:rFonts w:ascii="Arial" w:hAnsi="Arial" w:cs="Arial"/>
                <w:b/>
              </w:rPr>
              <w:t>Approver</w:t>
            </w:r>
          </w:p>
        </w:tc>
      </w:tr>
      <w:tr w:rsidR="008915AE" w:rsidRPr="00723AC6" w14:paraId="70320347" w14:textId="77777777" w:rsidTr="00DA6132">
        <w:tc>
          <w:tcPr>
            <w:tcW w:w="990" w:type="dxa"/>
          </w:tcPr>
          <w:p w14:paraId="70320342" w14:textId="77777777" w:rsidR="008915AE" w:rsidRPr="00723AC6" w:rsidRDefault="008915AE" w:rsidP="00AF5A51">
            <w:pPr>
              <w:keepNext/>
              <w:keepLines/>
              <w:jc w:val="center"/>
              <w:rPr>
                <w:rFonts w:ascii="Arial" w:hAnsi="Arial" w:cs="Arial"/>
              </w:rPr>
            </w:pPr>
            <w:r w:rsidRPr="00723AC6">
              <w:rPr>
                <w:rFonts w:ascii="Arial" w:hAnsi="Arial" w:cs="Arial"/>
              </w:rPr>
              <w:t>A</w:t>
            </w:r>
          </w:p>
        </w:tc>
        <w:tc>
          <w:tcPr>
            <w:tcW w:w="1456" w:type="dxa"/>
          </w:tcPr>
          <w:p w14:paraId="70320343" w14:textId="77777777" w:rsidR="008915AE" w:rsidRPr="00723AC6" w:rsidRDefault="008915AE" w:rsidP="00427335">
            <w:pPr>
              <w:pStyle w:val="Header"/>
              <w:tabs>
                <w:tab w:val="left" w:pos="720"/>
              </w:tabs>
              <w:rPr>
                <w:rFonts w:ascii="Arial" w:hAnsi="Arial" w:cs="Arial"/>
              </w:rPr>
            </w:pPr>
            <w:r w:rsidRPr="00723AC6">
              <w:rPr>
                <w:rFonts w:ascii="Arial" w:hAnsi="Arial" w:cs="Arial"/>
              </w:rPr>
              <w:t>01/26/2007</w:t>
            </w:r>
          </w:p>
        </w:tc>
        <w:tc>
          <w:tcPr>
            <w:tcW w:w="3369" w:type="dxa"/>
          </w:tcPr>
          <w:p w14:paraId="70320344" w14:textId="77777777" w:rsidR="008915AE" w:rsidRPr="00723AC6" w:rsidRDefault="008915AE" w:rsidP="00427335">
            <w:pPr>
              <w:pStyle w:val="Header"/>
              <w:tabs>
                <w:tab w:val="left" w:pos="720"/>
              </w:tabs>
              <w:rPr>
                <w:rFonts w:ascii="Arial" w:hAnsi="Arial" w:cs="Arial"/>
              </w:rPr>
            </w:pPr>
            <w:r w:rsidRPr="00723AC6">
              <w:rPr>
                <w:rFonts w:ascii="Arial" w:hAnsi="Arial" w:cs="Arial"/>
              </w:rPr>
              <w:t xml:space="preserve">Minor revision: term “job hazard analysis” replaced with “hazard assessment”.  References and links updated. </w:t>
            </w:r>
          </w:p>
        </w:tc>
        <w:tc>
          <w:tcPr>
            <w:tcW w:w="1708" w:type="dxa"/>
          </w:tcPr>
          <w:p w14:paraId="70320345" w14:textId="77777777" w:rsidR="008915AE" w:rsidRPr="00723AC6" w:rsidRDefault="008915AE" w:rsidP="00427335">
            <w:pPr>
              <w:pStyle w:val="Header"/>
              <w:tabs>
                <w:tab w:val="left" w:pos="720"/>
              </w:tabs>
              <w:rPr>
                <w:rFonts w:ascii="Arial" w:hAnsi="Arial" w:cs="Arial"/>
              </w:rPr>
            </w:pPr>
            <w:r w:rsidRPr="00723AC6">
              <w:rPr>
                <w:rFonts w:ascii="Arial" w:hAnsi="Arial" w:cs="Arial"/>
              </w:rPr>
              <w:t>John Willis</w:t>
            </w:r>
          </w:p>
        </w:tc>
        <w:tc>
          <w:tcPr>
            <w:tcW w:w="1495" w:type="dxa"/>
          </w:tcPr>
          <w:p w14:paraId="70320346" w14:textId="77777777" w:rsidR="008915AE" w:rsidRPr="00723AC6" w:rsidRDefault="008915AE" w:rsidP="00AF5A51">
            <w:pPr>
              <w:keepNext/>
              <w:keepLines/>
              <w:jc w:val="center"/>
              <w:rPr>
                <w:rFonts w:ascii="Arial" w:hAnsi="Arial" w:cs="Arial"/>
              </w:rPr>
            </w:pPr>
          </w:p>
        </w:tc>
      </w:tr>
      <w:tr w:rsidR="008915AE" w:rsidRPr="00723AC6" w14:paraId="7032034D" w14:textId="77777777" w:rsidTr="00DA6132">
        <w:tc>
          <w:tcPr>
            <w:tcW w:w="990" w:type="dxa"/>
          </w:tcPr>
          <w:p w14:paraId="70320348" w14:textId="77777777" w:rsidR="008915AE" w:rsidRPr="00723AC6" w:rsidRDefault="008915AE" w:rsidP="00AF5A51">
            <w:pPr>
              <w:keepNext/>
              <w:keepLines/>
              <w:jc w:val="center"/>
              <w:rPr>
                <w:rFonts w:ascii="Arial" w:hAnsi="Arial" w:cs="Arial"/>
              </w:rPr>
            </w:pPr>
            <w:r w:rsidRPr="00723AC6">
              <w:rPr>
                <w:rFonts w:ascii="Arial" w:hAnsi="Arial" w:cs="Arial"/>
              </w:rPr>
              <w:t>B</w:t>
            </w:r>
          </w:p>
        </w:tc>
        <w:tc>
          <w:tcPr>
            <w:tcW w:w="1456" w:type="dxa"/>
          </w:tcPr>
          <w:p w14:paraId="70320349" w14:textId="77777777" w:rsidR="008915AE" w:rsidRPr="00723AC6" w:rsidRDefault="008915AE" w:rsidP="00427335">
            <w:pPr>
              <w:pStyle w:val="Header"/>
              <w:tabs>
                <w:tab w:val="left" w:pos="720"/>
              </w:tabs>
              <w:rPr>
                <w:rFonts w:ascii="Arial" w:hAnsi="Arial" w:cs="Arial"/>
              </w:rPr>
            </w:pPr>
            <w:r w:rsidRPr="00723AC6">
              <w:rPr>
                <w:rFonts w:ascii="Arial" w:hAnsi="Arial" w:cs="Arial"/>
              </w:rPr>
              <w:t>01/24/2008</w:t>
            </w:r>
          </w:p>
        </w:tc>
        <w:tc>
          <w:tcPr>
            <w:tcW w:w="3369" w:type="dxa"/>
          </w:tcPr>
          <w:p w14:paraId="7032034A" w14:textId="77777777" w:rsidR="008915AE" w:rsidRPr="00723AC6" w:rsidRDefault="008915AE" w:rsidP="00427335">
            <w:pPr>
              <w:pStyle w:val="Header"/>
              <w:tabs>
                <w:tab w:val="left" w:pos="720"/>
              </w:tabs>
              <w:rPr>
                <w:rFonts w:ascii="Arial" w:hAnsi="Arial" w:cs="Arial"/>
              </w:rPr>
            </w:pPr>
            <w:r w:rsidRPr="00723AC6">
              <w:rPr>
                <w:rFonts w:ascii="Arial" w:hAnsi="Arial" w:cs="Arial"/>
              </w:rPr>
              <w:t xml:space="preserve">2007 major periodic review; Added clarification of working alone considerations when working with &gt;50 volts (3.1 Note). 3.4.b re-numbered as a list for clarity. </w:t>
            </w:r>
          </w:p>
        </w:tc>
        <w:tc>
          <w:tcPr>
            <w:tcW w:w="1708" w:type="dxa"/>
          </w:tcPr>
          <w:p w14:paraId="7032034B" w14:textId="77777777" w:rsidR="008915AE" w:rsidRPr="00723AC6" w:rsidRDefault="008915AE" w:rsidP="00427335">
            <w:pPr>
              <w:rPr>
                <w:rFonts w:ascii="Arial" w:hAnsi="Arial" w:cs="Arial"/>
              </w:rPr>
            </w:pPr>
            <w:r w:rsidRPr="00723AC6">
              <w:rPr>
                <w:rFonts w:ascii="Arial" w:hAnsi="Arial" w:cs="Arial"/>
              </w:rPr>
              <w:t>Dale Moore</w:t>
            </w:r>
          </w:p>
        </w:tc>
        <w:tc>
          <w:tcPr>
            <w:tcW w:w="1495" w:type="dxa"/>
          </w:tcPr>
          <w:p w14:paraId="7032034C" w14:textId="77777777" w:rsidR="008915AE" w:rsidRPr="00723AC6" w:rsidRDefault="008915AE" w:rsidP="00AF5A51">
            <w:pPr>
              <w:keepNext/>
              <w:keepLines/>
              <w:jc w:val="center"/>
              <w:rPr>
                <w:rFonts w:ascii="Arial" w:hAnsi="Arial" w:cs="Arial"/>
              </w:rPr>
            </w:pPr>
          </w:p>
        </w:tc>
      </w:tr>
      <w:tr w:rsidR="008915AE" w:rsidRPr="00723AC6" w14:paraId="70320353" w14:textId="77777777" w:rsidTr="00DA6132">
        <w:tc>
          <w:tcPr>
            <w:tcW w:w="990" w:type="dxa"/>
          </w:tcPr>
          <w:p w14:paraId="7032034E" w14:textId="77777777" w:rsidR="008915AE" w:rsidRPr="00723AC6" w:rsidRDefault="008915AE" w:rsidP="00AF5A51">
            <w:pPr>
              <w:keepNext/>
              <w:keepLines/>
              <w:jc w:val="center"/>
              <w:rPr>
                <w:rFonts w:ascii="Arial" w:hAnsi="Arial" w:cs="Arial"/>
              </w:rPr>
            </w:pPr>
            <w:r w:rsidRPr="00723AC6">
              <w:rPr>
                <w:rFonts w:ascii="Arial" w:hAnsi="Arial" w:cs="Arial"/>
              </w:rPr>
              <w:t>C</w:t>
            </w:r>
          </w:p>
        </w:tc>
        <w:tc>
          <w:tcPr>
            <w:tcW w:w="1456" w:type="dxa"/>
          </w:tcPr>
          <w:p w14:paraId="7032034F" w14:textId="77777777" w:rsidR="008915AE" w:rsidRPr="00723AC6" w:rsidRDefault="003C1929" w:rsidP="00D91931">
            <w:pPr>
              <w:keepNext/>
              <w:keepLines/>
              <w:jc w:val="center"/>
              <w:rPr>
                <w:rFonts w:ascii="Arial" w:hAnsi="Arial" w:cs="Arial"/>
              </w:rPr>
            </w:pPr>
            <w:r>
              <w:rPr>
                <w:rFonts w:ascii="Arial" w:hAnsi="Arial" w:cs="Arial"/>
              </w:rPr>
              <w:t>02-15-2013</w:t>
            </w:r>
          </w:p>
        </w:tc>
        <w:tc>
          <w:tcPr>
            <w:tcW w:w="3369" w:type="dxa"/>
          </w:tcPr>
          <w:p w14:paraId="70320350" w14:textId="77777777" w:rsidR="008915AE" w:rsidRPr="00723AC6" w:rsidRDefault="008915AE" w:rsidP="005E1789">
            <w:pPr>
              <w:keepNext/>
              <w:keepLines/>
              <w:rPr>
                <w:rFonts w:ascii="Arial" w:hAnsi="Arial" w:cs="Arial"/>
              </w:rPr>
            </w:pPr>
            <w:r w:rsidRPr="00723AC6">
              <w:rPr>
                <w:rFonts w:ascii="Arial" w:hAnsi="Arial" w:cs="Arial"/>
              </w:rPr>
              <w:t>Minor revision: updated document format.</w:t>
            </w:r>
          </w:p>
        </w:tc>
        <w:tc>
          <w:tcPr>
            <w:tcW w:w="1708" w:type="dxa"/>
          </w:tcPr>
          <w:p w14:paraId="70320351" w14:textId="77777777" w:rsidR="008915AE" w:rsidRPr="00723AC6" w:rsidRDefault="008915AE" w:rsidP="00675200">
            <w:pPr>
              <w:keepNext/>
              <w:keepLines/>
              <w:rPr>
                <w:rFonts w:ascii="Arial" w:hAnsi="Arial" w:cs="Arial"/>
              </w:rPr>
            </w:pPr>
            <w:r w:rsidRPr="00723AC6">
              <w:rPr>
                <w:rFonts w:ascii="Arial" w:hAnsi="Arial" w:cs="Arial"/>
              </w:rPr>
              <w:t>Rene’ Graves</w:t>
            </w:r>
          </w:p>
        </w:tc>
        <w:tc>
          <w:tcPr>
            <w:tcW w:w="1495" w:type="dxa"/>
          </w:tcPr>
          <w:p w14:paraId="70320352" w14:textId="77777777" w:rsidR="008915AE" w:rsidRPr="00723AC6" w:rsidRDefault="00D91931" w:rsidP="00AF5A51">
            <w:pPr>
              <w:keepNext/>
              <w:keepLines/>
              <w:jc w:val="center"/>
              <w:rPr>
                <w:rFonts w:ascii="Arial" w:hAnsi="Arial" w:cs="Arial"/>
              </w:rPr>
            </w:pPr>
            <w:r>
              <w:rPr>
                <w:rFonts w:ascii="Arial" w:hAnsi="Arial" w:cs="Arial"/>
              </w:rPr>
              <w:t>ELC</w:t>
            </w:r>
          </w:p>
        </w:tc>
      </w:tr>
      <w:tr w:rsidR="008915AE" w:rsidRPr="00723AC6" w14:paraId="70320359" w14:textId="77777777" w:rsidTr="00DA6132">
        <w:tc>
          <w:tcPr>
            <w:tcW w:w="990" w:type="dxa"/>
          </w:tcPr>
          <w:p w14:paraId="70320354" w14:textId="77777777" w:rsidR="008915AE" w:rsidRPr="00723AC6" w:rsidRDefault="008915AE" w:rsidP="00AF5A51">
            <w:pPr>
              <w:keepNext/>
              <w:keepLines/>
              <w:jc w:val="center"/>
              <w:rPr>
                <w:rFonts w:ascii="Arial" w:hAnsi="Arial" w:cs="Arial"/>
              </w:rPr>
            </w:pPr>
          </w:p>
        </w:tc>
        <w:tc>
          <w:tcPr>
            <w:tcW w:w="1456" w:type="dxa"/>
          </w:tcPr>
          <w:p w14:paraId="70320355" w14:textId="77777777" w:rsidR="008915AE" w:rsidRPr="00723AC6" w:rsidRDefault="008915AE" w:rsidP="00AF5A51">
            <w:pPr>
              <w:keepNext/>
              <w:keepLines/>
              <w:jc w:val="center"/>
              <w:rPr>
                <w:rFonts w:ascii="Arial" w:hAnsi="Arial" w:cs="Arial"/>
              </w:rPr>
            </w:pPr>
          </w:p>
        </w:tc>
        <w:tc>
          <w:tcPr>
            <w:tcW w:w="3369" w:type="dxa"/>
          </w:tcPr>
          <w:p w14:paraId="70320356" w14:textId="77777777" w:rsidR="008915AE" w:rsidRPr="00723AC6" w:rsidRDefault="008915AE" w:rsidP="00675200">
            <w:pPr>
              <w:keepNext/>
              <w:keepLines/>
              <w:rPr>
                <w:rFonts w:ascii="Arial" w:hAnsi="Arial" w:cs="Arial"/>
              </w:rPr>
            </w:pPr>
          </w:p>
        </w:tc>
        <w:tc>
          <w:tcPr>
            <w:tcW w:w="1708" w:type="dxa"/>
          </w:tcPr>
          <w:p w14:paraId="70320357" w14:textId="77777777" w:rsidR="008915AE" w:rsidRPr="00723AC6" w:rsidRDefault="008915AE" w:rsidP="00AF5A51">
            <w:pPr>
              <w:keepNext/>
              <w:keepLines/>
              <w:jc w:val="center"/>
              <w:rPr>
                <w:rFonts w:ascii="Arial" w:hAnsi="Arial" w:cs="Arial"/>
              </w:rPr>
            </w:pPr>
          </w:p>
        </w:tc>
        <w:tc>
          <w:tcPr>
            <w:tcW w:w="1495" w:type="dxa"/>
          </w:tcPr>
          <w:p w14:paraId="70320358" w14:textId="77777777" w:rsidR="008915AE" w:rsidRPr="00723AC6" w:rsidRDefault="008915AE" w:rsidP="00AF5A51">
            <w:pPr>
              <w:keepNext/>
              <w:keepLines/>
              <w:jc w:val="center"/>
              <w:rPr>
                <w:rFonts w:ascii="Arial" w:hAnsi="Arial" w:cs="Arial"/>
              </w:rPr>
            </w:pPr>
          </w:p>
        </w:tc>
      </w:tr>
      <w:tr w:rsidR="008915AE" w:rsidRPr="00723AC6" w14:paraId="7032035F" w14:textId="77777777" w:rsidTr="00DA6132">
        <w:tc>
          <w:tcPr>
            <w:tcW w:w="990" w:type="dxa"/>
          </w:tcPr>
          <w:p w14:paraId="7032035A" w14:textId="77777777" w:rsidR="008915AE" w:rsidRPr="00723AC6" w:rsidRDefault="008915AE" w:rsidP="00AF5A51">
            <w:pPr>
              <w:keepNext/>
              <w:keepLines/>
              <w:jc w:val="center"/>
              <w:rPr>
                <w:rFonts w:ascii="Arial" w:hAnsi="Arial" w:cs="Arial"/>
              </w:rPr>
            </w:pPr>
          </w:p>
        </w:tc>
        <w:tc>
          <w:tcPr>
            <w:tcW w:w="1456" w:type="dxa"/>
          </w:tcPr>
          <w:p w14:paraId="7032035B" w14:textId="77777777" w:rsidR="008915AE" w:rsidRPr="00723AC6" w:rsidRDefault="008915AE" w:rsidP="00AF5A51">
            <w:pPr>
              <w:keepNext/>
              <w:keepLines/>
              <w:jc w:val="center"/>
              <w:rPr>
                <w:rFonts w:ascii="Arial" w:hAnsi="Arial" w:cs="Arial"/>
              </w:rPr>
            </w:pPr>
          </w:p>
        </w:tc>
        <w:tc>
          <w:tcPr>
            <w:tcW w:w="3369" w:type="dxa"/>
          </w:tcPr>
          <w:p w14:paraId="7032035C" w14:textId="77777777" w:rsidR="008915AE" w:rsidRPr="00723AC6" w:rsidRDefault="008915AE" w:rsidP="00675200">
            <w:pPr>
              <w:keepNext/>
              <w:keepLines/>
              <w:rPr>
                <w:rFonts w:ascii="Arial" w:hAnsi="Arial" w:cs="Arial"/>
              </w:rPr>
            </w:pPr>
          </w:p>
        </w:tc>
        <w:tc>
          <w:tcPr>
            <w:tcW w:w="1708" w:type="dxa"/>
          </w:tcPr>
          <w:p w14:paraId="7032035D" w14:textId="77777777" w:rsidR="008915AE" w:rsidRPr="00723AC6" w:rsidRDefault="008915AE" w:rsidP="00AF5A51">
            <w:pPr>
              <w:keepNext/>
              <w:keepLines/>
              <w:jc w:val="center"/>
              <w:rPr>
                <w:rFonts w:ascii="Arial" w:hAnsi="Arial" w:cs="Arial"/>
              </w:rPr>
            </w:pPr>
          </w:p>
        </w:tc>
        <w:tc>
          <w:tcPr>
            <w:tcW w:w="1495" w:type="dxa"/>
          </w:tcPr>
          <w:p w14:paraId="7032035E" w14:textId="77777777" w:rsidR="008915AE" w:rsidRPr="00723AC6" w:rsidRDefault="008915AE" w:rsidP="00AF5A51">
            <w:pPr>
              <w:keepNext/>
              <w:keepLines/>
              <w:jc w:val="center"/>
              <w:rPr>
                <w:rFonts w:ascii="Arial" w:hAnsi="Arial" w:cs="Arial"/>
              </w:rPr>
            </w:pPr>
          </w:p>
        </w:tc>
      </w:tr>
    </w:tbl>
    <w:p w14:paraId="70320360" w14:textId="77777777" w:rsidR="00F85E6F" w:rsidRPr="00723AC6" w:rsidRDefault="00F85E6F">
      <w:pPr>
        <w:rPr>
          <w:rFonts w:ascii="Arial" w:hAnsi="Arial" w:cs="Arial"/>
        </w:rPr>
      </w:pPr>
      <w:bookmarkStart w:id="609" w:name="_Toc305747576"/>
      <w:bookmarkStart w:id="610" w:name="_Toc305747577"/>
      <w:bookmarkStart w:id="611" w:name="_Toc305747578"/>
      <w:bookmarkStart w:id="612" w:name="_Toc305747579"/>
      <w:bookmarkStart w:id="613" w:name="_Toc305747580"/>
      <w:bookmarkStart w:id="614" w:name="_Toc305747581"/>
      <w:bookmarkStart w:id="615" w:name="_Toc305747582"/>
      <w:bookmarkStart w:id="616" w:name="_Toc305747583"/>
      <w:bookmarkStart w:id="617" w:name="_Toc305747584"/>
      <w:bookmarkStart w:id="618" w:name="_Toc305747585"/>
      <w:bookmarkStart w:id="619" w:name="_Toc305747586"/>
      <w:bookmarkStart w:id="620" w:name="_Toc305764270"/>
      <w:bookmarkEnd w:id="609"/>
      <w:bookmarkEnd w:id="610"/>
      <w:bookmarkEnd w:id="611"/>
      <w:bookmarkEnd w:id="612"/>
      <w:bookmarkEnd w:id="613"/>
      <w:bookmarkEnd w:id="614"/>
      <w:bookmarkEnd w:id="615"/>
      <w:bookmarkEnd w:id="616"/>
      <w:bookmarkEnd w:id="617"/>
      <w:bookmarkEnd w:id="618"/>
      <w:bookmarkEnd w:id="619"/>
      <w:bookmarkEnd w:id="620"/>
    </w:p>
    <w:p w14:paraId="70320361" w14:textId="77777777" w:rsidR="00F85E6F" w:rsidRPr="00723AC6" w:rsidRDefault="00F85E6F">
      <w:pPr>
        <w:rPr>
          <w:rFonts w:ascii="Arial" w:hAnsi="Arial" w:cs="Arial"/>
        </w:rPr>
      </w:pPr>
    </w:p>
    <w:sectPr w:rsidR="00F85E6F" w:rsidRPr="00723AC6" w:rsidSect="00691F08">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320364" w14:textId="77777777" w:rsidR="005B036C" w:rsidRDefault="005B036C">
      <w:r>
        <w:separator/>
      </w:r>
    </w:p>
  </w:endnote>
  <w:endnote w:type="continuationSeparator" w:id="0">
    <w:p w14:paraId="70320365" w14:textId="77777777" w:rsidR="005B036C" w:rsidRDefault="005B0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20371" w14:textId="77777777" w:rsidR="00F85E6F" w:rsidRDefault="006362A4">
    <w:pPr>
      <w:pStyle w:val="Footer"/>
      <w:framePr w:wrap="around" w:vAnchor="text" w:hAnchor="margin" w:xAlign="center" w:y="1"/>
      <w:rPr>
        <w:rStyle w:val="PageNumber"/>
      </w:rPr>
    </w:pPr>
    <w:r>
      <w:rPr>
        <w:rStyle w:val="PageNumber"/>
      </w:rPr>
      <w:fldChar w:fldCharType="begin"/>
    </w:r>
    <w:r w:rsidR="00F85E6F">
      <w:rPr>
        <w:rStyle w:val="PageNumber"/>
      </w:rPr>
      <w:instrText xml:space="preserve">PAGE  </w:instrText>
    </w:r>
    <w:r>
      <w:rPr>
        <w:rStyle w:val="PageNumber"/>
      </w:rPr>
      <w:fldChar w:fldCharType="separate"/>
    </w:r>
    <w:r w:rsidR="00F85E6F">
      <w:rPr>
        <w:rStyle w:val="PageNumber"/>
        <w:noProof/>
      </w:rPr>
      <w:t>1</w:t>
    </w:r>
    <w:r>
      <w:rPr>
        <w:rStyle w:val="PageNumber"/>
      </w:rPr>
      <w:fldChar w:fldCharType="end"/>
    </w:r>
  </w:p>
  <w:p w14:paraId="70320372" w14:textId="77777777" w:rsidR="00F85E6F" w:rsidRDefault="00F85E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4196"/>
      <w:gridCol w:w="3780"/>
      <w:gridCol w:w="872"/>
    </w:tblGrid>
    <w:tr w:rsidR="00F85E6F" w:rsidRPr="007A7BB8" w14:paraId="70320377" w14:textId="77777777" w:rsidTr="00AF5A51">
      <w:tc>
        <w:tcPr>
          <w:tcW w:w="727" w:type="dxa"/>
          <w:tcMar>
            <w:top w:w="14" w:type="dxa"/>
            <w:left w:w="115" w:type="dxa"/>
            <w:bottom w:w="14" w:type="dxa"/>
            <w:right w:w="115" w:type="dxa"/>
          </w:tcMar>
        </w:tcPr>
        <w:p w14:paraId="70320373" w14:textId="77777777" w:rsidR="00F85E6F" w:rsidRPr="007A7BB8" w:rsidRDefault="00F85E6F" w:rsidP="00AF5A51">
          <w:pPr>
            <w:tabs>
              <w:tab w:val="center" w:pos="4320"/>
              <w:tab w:val="right" w:pos="8640"/>
            </w:tabs>
            <w:jc w:val="center"/>
            <w:rPr>
              <w:snapToGrid w:val="0"/>
            </w:rPr>
          </w:pPr>
          <w:r w:rsidRPr="007A7BB8">
            <w:rPr>
              <w:snapToGrid w:val="0"/>
            </w:rPr>
            <w:t>ESH</w:t>
          </w:r>
        </w:p>
      </w:tc>
      <w:tc>
        <w:tcPr>
          <w:tcW w:w="4196" w:type="dxa"/>
          <w:tcMar>
            <w:top w:w="14" w:type="dxa"/>
            <w:left w:w="115" w:type="dxa"/>
            <w:bottom w:w="14" w:type="dxa"/>
            <w:right w:w="115" w:type="dxa"/>
          </w:tcMar>
        </w:tcPr>
        <w:p w14:paraId="70320374" w14:textId="77777777" w:rsidR="00F85E6F" w:rsidRPr="007A7BB8" w:rsidRDefault="0065427F" w:rsidP="00D91931">
          <w:pPr>
            <w:tabs>
              <w:tab w:val="center" w:pos="4320"/>
              <w:tab w:val="right" w:pos="8640"/>
            </w:tabs>
            <w:jc w:val="center"/>
            <w:rPr>
              <w:snapToGrid w:val="0"/>
            </w:rPr>
          </w:pPr>
          <w:r>
            <w:rPr>
              <w:snapToGrid w:val="0"/>
            </w:rPr>
            <w:t>07</w:t>
          </w:r>
          <w:r w:rsidR="00723746">
            <w:rPr>
              <w:snapToGrid w:val="0"/>
            </w:rPr>
            <w:t>.</w:t>
          </w:r>
          <w:r>
            <w:rPr>
              <w:snapToGrid w:val="0"/>
            </w:rPr>
            <w:t>02  Working Alone</w:t>
          </w:r>
        </w:p>
      </w:tc>
      <w:tc>
        <w:tcPr>
          <w:tcW w:w="3780" w:type="dxa"/>
          <w:tcMar>
            <w:top w:w="14" w:type="dxa"/>
            <w:left w:w="115" w:type="dxa"/>
            <w:bottom w:w="14" w:type="dxa"/>
            <w:right w:w="115" w:type="dxa"/>
          </w:tcMar>
        </w:tcPr>
        <w:p w14:paraId="70320375" w14:textId="77777777" w:rsidR="00F85E6F" w:rsidRPr="007A7BB8" w:rsidRDefault="00F85E6F" w:rsidP="00AF5A51">
          <w:pPr>
            <w:tabs>
              <w:tab w:val="center" w:pos="4320"/>
              <w:tab w:val="right" w:pos="8640"/>
            </w:tabs>
            <w:jc w:val="center"/>
            <w:rPr>
              <w:snapToGrid w:val="0"/>
            </w:rPr>
          </w:pPr>
          <w:r>
            <w:rPr>
              <w:snapToGrid w:val="0"/>
            </w:rPr>
            <w:t xml:space="preserve"> </w:t>
          </w:r>
          <w:r>
            <w:rPr>
              <w:snapToGrid w:val="0"/>
              <w:sz w:val="18"/>
              <w:szCs w:val="18"/>
            </w:rPr>
            <w:t>Page</w:t>
          </w:r>
          <w:r w:rsidRPr="007E64CA">
            <w:rPr>
              <w:snapToGrid w:val="0"/>
            </w:rPr>
            <w:t xml:space="preserve"> </w:t>
          </w:r>
          <w:r w:rsidR="006362A4" w:rsidRPr="007E64CA">
            <w:rPr>
              <w:rStyle w:val="PageNumber"/>
              <w:rFonts w:cs="Arial"/>
            </w:rPr>
            <w:fldChar w:fldCharType="begin"/>
          </w:r>
          <w:r w:rsidRPr="007E64CA">
            <w:rPr>
              <w:rStyle w:val="PageNumber"/>
              <w:rFonts w:cs="Arial"/>
            </w:rPr>
            <w:instrText xml:space="preserve"> PAGE </w:instrText>
          </w:r>
          <w:r w:rsidR="006362A4" w:rsidRPr="007E64CA">
            <w:rPr>
              <w:rStyle w:val="PageNumber"/>
              <w:rFonts w:cs="Arial"/>
            </w:rPr>
            <w:fldChar w:fldCharType="separate"/>
          </w:r>
          <w:r w:rsidR="00D97A02">
            <w:rPr>
              <w:rStyle w:val="PageNumber"/>
              <w:rFonts w:cs="Arial"/>
              <w:noProof/>
            </w:rPr>
            <w:t>3</w:t>
          </w:r>
          <w:r w:rsidR="006362A4" w:rsidRPr="007E64CA">
            <w:rPr>
              <w:rStyle w:val="PageNumber"/>
              <w:rFonts w:cs="Arial"/>
            </w:rPr>
            <w:fldChar w:fldCharType="end"/>
          </w:r>
          <w:r w:rsidRPr="007E64CA">
            <w:rPr>
              <w:rStyle w:val="PageNumber"/>
              <w:rFonts w:cs="Arial"/>
            </w:rPr>
            <w:t xml:space="preserve"> of </w:t>
          </w:r>
          <w:r w:rsidR="006362A4" w:rsidRPr="007E64CA">
            <w:rPr>
              <w:rStyle w:val="PageNumber"/>
              <w:rFonts w:cs="Arial"/>
            </w:rPr>
            <w:fldChar w:fldCharType="begin"/>
          </w:r>
          <w:r w:rsidRPr="007E64CA">
            <w:rPr>
              <w:rStyle w:val="PageNumber"/>
              <w:rFonts w:cs="Arial"/>
            </w:rPr>
            <w:instrText xml:space="preserve"> NUMPAGES </w:instrText>
          </w:r>
          <w:r w:rsidR="006362A4" w:rsidRPr="007E64CA">
            <w:rPr>
              <w:rStyle w:val="PageNumber"/>
              <w:rFonts w:cs="Arial"/>
            </w:rPr>
            <w:fldChar w:fldCharType="separate"/>
          </w:r>
          <w:r w:rsidR="00D97A02">
            <w:rPr>
              <w:rStyle w:val="PageNumber"/>
              <w:rFonts w:cs="Arial"/>
              <w:noProof/>
            </w:rPr>
            <w:t>3</w:t>
          </w:r>
          <w:r w:rsidR="006362A4" w:rsidRPr="007E64CA">
            <w:rPr>
              <w:rStyle w:val="PageNumber"/>
              <w:rFonts w:cs="Arial"/>
            </w:rPr>
            <w:fldChar w:fldCharType="end"/>
          </w:r>
        </w:p>
      </w:tc>
      <w:tc>
        <w:tcPr>
          <w:tcW w:w="872" w:type="dxa"/>
          <w:tcMar>
            <w:top w:w="14" w:type="dxa"/>
            <w:left w:w="115" w:type="dxa"/>
            <w:bottom w:w="14" w:type="dxa"/>
            <w:right w:w="115" w:type="dxa"/>
          </w:tcMar>
        </w:tcPr>
        <w:p w14:paraId="70320376" w14:textId="77777777" w:rsidR="00F85E6F" w:rsidRPr="007A7BB8" w:rsidRDefault="00F85E6F" w:rsidP="008915AE">
          <w:pPr>
            <w:tabs>
              <w:tab w:val="center" w:pos="4320"/>
              <w:tab w:val="right" w:pos="8640"/>
            </w:tabs>
            <w:jc w:val="center"/>
            <w:rPr>
              <w:snapToGrid w:val="0"/>
            </w:rPr>
          </w:pPr>
          <w:r w:rsidRPr="007A7BB8">
            <w:rPr>
              <w:snapToGrid w:val="0"/>
            </w:rPr>
            <w:t xml:space="preserve">Rev </w:t>
          </w:r>
          <w:r w:rsidR="008915AE">
            <w:rPr>
              <w:snapToGrid w:val="0"/>
            </w:rPr>
            <w:t>C</w:t>
          </w:r>
        </w:p>
      </w:tc>
    </w:tr>
  </w:tbl>
  <w:p w14:paraId="70320378" w14:textId="77777777" w:rsidR="00F85E6F" w:rsidRDefault="00F85E6F">
    <w:pPr>
      <w:pStyle w:val="Footer"/>
      <w:rPr>
        <w:snapToGrid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4196"/>
      <w:gridCol w:w="3780"/>
      <w:gridCol w:w="872"/>
    </w:tblGrid>
    <w:tr w:rsidR="00F85E6F" w:rsidRPr="007A7BB8" w14:paraId="70320389" w14:textId="77777777" w:rsidTr="00AF5A51">
      <w:tc>
        <w:tcPr>
          <w:tcW w:w="727" w:type="dxa"/>
          <w:tcMar>
            <w:top w:w="14" w:type="dxa"/>
            <w:left w:w="115" w:type="dxa"/>
            <w:bottom w:w="14" w:type="dxa"/>
            <w:right w:w="115" w:type="dxa"/>
          </w:tcMar>
        </w:tcPr>
        <w:p w14:paraId="70320385" w14:textId="77777777" w:rsidR="00F85E6F" w:rsidRPr="007A7BB8" w:rsidRDefault="00F85E6F" w:rsidP="00AF5A51">
          <w:pPr>
            <w:tabs>
              <w:tab w:val="center" w:pos="4320"/>
              <w:tab w:val="right" w:pos="8640"/>
            </w:tabs>
            <w:jc w:val="center"/>
            <w:rPr>
              <w:snapToGrid w:val="0"/>
            </w:rPr>
          </w:pPr>
          <w:r w:rsidRPr="007A7BB8">
            <w:rPr>
              <w:snapToGrid w:val="0"/>
            </w:rPr>
            <w:t>ESH</w:t>
          </w:r>
        </w:p>
      </w:tc>
      <w:tc>
        <w:tcPr>
          <w:tcW w:w="4196" w:type="dxa"/>
          <w:tcMar>
            <w:top w:w="14" w:type="dxa"/>
            <w:left w:w="115" w:type="dxa"/>
            <w:bottom w:w="14" w:type="dxa"/>
            <w:right w:w="115" w:type="dxa"/>
          </w:tcMar>
        </w:tcPr>
        <w:p w14:paraId="70320386" w14:textId="77777777" w:rsidR="00F85E6F" w:rsidRDefault="0065427F" w:rsidP="00A240EE">
          <w:pPr>
            <w:tabs>
              <w:tab w:val="center" w:pos="4320"/>
              <w:tab w:val="right" w:pos="8640"/>
            </w:tabs>
            <w:jc w:val="center"/>
            <w:rPr>
              <w:snapToGrid w:val="0"/>
            </w:rPr>
          </w:pPr>
          <w:r>
            <w:rPr>
              <w:snapToGrid w:val="0"/>
            </w:rPr>
            <w:t>07</w:t>
          </w:r>
          <w:r w:rsidR="00723746">
            <w:rPr>
              <w:snapToGrid w:val="0"/>
            </w:rPr>
            <w:t>.</w:t>
          </w:r>
          <w:r>
            <w:rPr>
              <w:snapToGrid w:val="0"/>
            </w:rPr>
            <w:t>02</w:t>
          </w:r>
          <w:r w:rsidR="00F85E6F">
            <w:rPr>
              <w:snapToGrid w:val="0"/>
            </w:rPr>
            <w:t xml:space="preserve">  </w:t>
          </w:r>
          <w:r>
            <w:rPr>
              <w:snapToGrid w:val="0"/>
            </w:rPr>
            <w:t>Working Alone</w:t>
          </w:r>
        </w:p>
      </w:tc>
      <w:tc>
        <w:tcPr>
          <w:tcW w:w="3780" w:type="dxa"/>
          <w:tcMar>
            <w:top w:w="14" w:type="dxa"/>
            <w:left w:w="115" w:type="dxa"/>
            <w:bottom w:w="14" w:type="dxa"/>
            <w:right w:w="115" w:type="dxa"/>
          </w:tcMar>
        </w:tcPr>
        <w:p w14:paraId="70320387" w14:textId="77777777" w:rsidR="00F85E6F" w:rsidRPr="007A7BB8" w:rsidRDefault="00F85E6F" w:rsidP="00AF5A51">
          <w:pPr>
            <w:tabs>
              <w:tab w:val="center" w:pos="4320"/>
              <w:tab w:val="right" w:pos="8640"/>
            </w:tabs>
            <w:jc w:val="center"/>
            <w:rPr>
              <w:snapToGrid w:val="0"/>
            </w:rPr>
          </w:pPr>
          <w:r>
            <w:rPr>
              <w:snapToGrid w:val="0"/>
            </w:rPr>
            <w:t xml:space="preserve"> </w:t>
          </w:r>
          <w:r>
            <w:rPr>
              <w:snapToGrid w:val="0"/>
              <w:sz w:val="18"/>
              <w:szCs w:val="18"/>
            </w:rPr>
            <w:t>Page</w:t>
          </w:r>
          <w:r w:rsidRPr="007E64CA">
            <w:rPr>
              <w:snapToGrid w:val="0"/>
            </w:rPr>
            <w:t xml:space="preserve"> </w:t>
          </w:r>
          <w:r w:rsidR="006362A4" w:rsidRPr="007E64CA">
            <w:rPr>
              <w:rStyle w:val="PageNumber"/>
              <w:rFonts w:cs="Arial"/>
            </w:rPr>
            <w:fldChar w:fldCharType="begin"/>
          </w:r>
          <w:r w:rsidRPr="007E64CA">
            <w:rPr>
              <w:rStyle w:val="PageNumber"/>
              <w:rFonts w:cs="Arial"/>
            </w:rPr>
            <w:instrText xml:space="preserve"> PAGE </w:instrText>
          </w:r>
          <w:r w:rsidR="006362A4" w:rsidRPr="007E64CA">
            <w:rPr>
              <w:rStyle w:val="PageNumber"/>
              <w:rFonts w:cs="Arial"/>
            </w:rPr>
            <w:fldChar w:fldCharType="separate"/>
          </w:r>
          <w:r w:rsidR="00D97A02">
            <w:rPr>
              <w:rStyle w:val="PageNumber"/>
              <w:rFonts w:cs="Arial"/>
              <w:noProof/>
            </w:rPr>
            <w:t>1</w:t>
          </w:r>
          <w:r w:rsidR="006362A4" w:rsidRPr="007E64CA">
            <w:rPr>
              <w:rStyle w:val="PageNumber"/>
              <w:rFonts w:cs="Arial"/>
            </w:rPr>
            <w:fldChar w:fldCharType="end"/>
          </w:r>
          <w:r w:rsidRPr="007E64CA">
            <w:rPr>
              <w:rStyle w:val="PageNumber"/>
              <w:rFonts w:cs="Arial"/>
            </w:rPr>
            <w:t xml:space="preserve"> of </w:t>
          </w:r>
          <w:r w:rsidR="006362A4" w:rsidRPr="007E64CA">
            <w:rPr>
              <w:rStyle w:val="PageNumber"/>
              <w:rFonts w:cs="Arial"/>
            </w:rPr>
            <w:fldChar w:fldCharType="begin"/>
          </w:r>
          <w:r w:rsidRPr="007E64CA">
            <w:rPr>
              <w:rStyle w:val="PageNumber"/>
              <w:rFonts w:cs="Arial"/>
            </w:rPr>
            <w:instrText xml:space="preserve"> NUMPAGES </w:instrText>
          </w:r>
          <w:r w:rsidR="006362A4" w:rsidRPr="007E64CA">
            <w:rPr>
              <w:rStyle w:val="PageNumber"/>
              <w:rFonts w:cs="Arial"/>
            </w:rPr>
            <w:fldChar w:fldCharType="separate"/>
          </w:r>
          <w:r w:rsidR="00D97A02">
            <w:rPr>
              <w:rStyle w:val="PageNumber"/>
              <w:rFonts w:cs="Arial"/>
              <w:noProof/>
            </w:rPr>
            <w:t>3</w:t>
          </w:r>
          <w:r w:rsidR="006362A4" w:rsidRPr="007E64CA">
            <w:rPr>
              <w:rStyle w:val="PageNumber"/>
              <w:rFonts w:cs="Arial"/>
            </w:rPr>
            <w:fldChar w:fldCharType="end"/>
          </w:r>
        </w:p>
      </w:tc>
      <w:tc>
        <w:tcPr>
          <w:tcW w:w="872" w:type="dxa"/>
          <w:tcMar>
            <w:top w:w="14" w:type="dxa"/>
            <w:left w:w="115" w:type="dxa"/>
            <w:bottom w:w="14" w:type="dxa"/>
            <w:right w:w="115" w:type="dxa"/>
          </w:tcMar>
        </w:tcPr>
        <w:p w14:paraId="70320388" w14:textId="77777777" w:rsidR="00F85E6F" w:rsidRPr="007A7BB8" w:rsidRDefault="00F85E6F" w:rsidP="00AF5A51">
          <w:pPr>
            <w:tabs>
              <w:tab w:val="center" w:pos="4320"/>
              <w:tab w:val="right" w:pos="8640"/>
            </w:tabs>
            <w:jc w:val="center"/>
            <w:rPr>
              <w:snapToGrid w:val="0"/>
            </w:rPr>
          </w:pPr>
          <w:r w:rsidRPr="007A7BB8">
            <w:rPr>
              <w:snapToGrid w:val="0"/>
            </w:rPr>
            <w:t xml:space="preserve">Rev </w:t>
          </w:r>
          <w:r>
            <w:rPr>
              <w:snapToGrid w:val="0"/>
            </w:rPr>
            <w:t>C</w:t>
          </w:r>
        </w:p>
      </w:tc>
    </w:tr>
  </w:tbl>
  <w:p w14:paraId="7032038A" w14:textId="77777777" w:rsidR="00F85E6F" w:rsidRDefault="00F85E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20362" w14:textId="77777777" w:rsidR="005B036C" w:rsidRDefault="005B036C">
      <w:r>
        <w:separator/>
      </w:r>
    </w:p>
  </w:footnote>
  <w:footnote w:type="continuationSeparator" w:id="0">
    <w:p w14:paraId="70320363" w14:textId="77777777" w:rsidR="005B036C" w:rsidRDefault="005B0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608"/>
    </w:tblGrid>
    <w:tr w:rsidR="00F85E6F" w:rsidRPr="007A7BB8" w14:paraId="70320368" w14:textId="77777777" w:rsidTr="00AF5A51">
      <w:tc>
        <w:tcPr>
          <w:tcW w:w="5112" w:type="dxa"/>
        </w:tcPr>
        <w:p w14:paraId="70320366" w14:textId="77777777" w:rsidR="00F85E6F" w:rsidRPr="007A7BB8" w:rsidRDefault="00D97A02" w:rsidP="00AF5A51">
          <w:pPr>
            <w:tabs>
              <w:tab w:val="center" w:pos="4320"/>
              <w:tab w:val="right" w:pos="8640"/>
            </w:tabs>
            <w:jc w:val="both"/>
          </w:pPr>
          <w:r>
            <w:rPr>
              <w:noProof/>
            </w:rPr>
            <w:pict w14:anchorId="70320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tilogo1b" style="width:147.4pt;height:17pt;visibility:visible">
                <v:imagedata r:id="rId1" o:title=""/>
              </v:shape>
            </w:pict>
          </w:r>
        </w:p>
      </w:tc>
      <w:tc>
        <w:tcPr>
          <w:tcW w:w="5148" w:type="dxa"/>
          <w:vAlign w:val="center"/>
        </w:tcPr>
        <w:p w14:paraId="70320367" w14:textId="77777777" w:rsidR="00F85E6F" w:rsidRPr="007A7BB8" w:rsidRDefault="00F85E6F" w:rsidP="00AF5A51">
          <w:pPr>
            <w:tabs>
              <w:tab w:val="center" w:pos="4320"/>
              <w:tab w:val="right" w:pos="8640"/>
            </w:tabs>
            <w:jc w:val="right"/>
          </w:pPr>
          <w:r>
            <w:t>WWESH</w:t>
          </w:r>
        </w:p>
      </w:tc>
    </w:tr>
  </w:tbl>
  <w:p w14:paraId="70320369" w14:textId="77777777" w:rsidR="00F85E6F" w:rsidRPr="007A7BB8" w:rsidRDefault="00F85E6F" w:rsidP="00691F08">
    <w:pPr>
      <w:tabs>
        <w:tab w:val="center" w:pos="4320"/>
        <w:tab w:val="right" w:pos="8640"/>
      </w:tabs>
      <w:jc w:val="both"/>
    </w:pPr>
  </w:p>
  <w:p w14:paraId="7032036A" w14:textId="77777777" w:rsidR="00F85E6F" w:rsidRDefault="00F85E6F" w:rsidP="00691F08">
    <w:pPr>
      <w:jc w:val="center"/>
      <w:rPr>
        <w:b/>
        <w:bCs/>
        <w:sz w:val="24"/>
      </w:rPr>
    </w:pPr>
    <w:r>
      <w:rPr>
        <w:b/>
        <w:bCs/>
        <w:sz w:val="24"/>
      </w:rPr>
      <w:t xml:space="preserve">Document No. </w:t>
    </w:r>
    <w:r w:rsidR="00A60309">
      <w:rPr>
        <w:b/>
        <w:bCs/>
        <w:sz w:val="24"/>
      </w:rPr>
      <w:t>07</w:t>
    </w:r>
    <w:r w:rsidR="00723746">
      <w:rPr>
        <w:b/>
        <w:bCs/>
        <w:sz w:val="24"/>
      </w:rPr>
      <w:t>.</w:t>
    </w:r>
    <w:r w:rsidR="00A60309">
      <w:rPr>
        <w:b/>
        <w:bCs/>
        <w:sz w:val="24"/>
      </w:rPr>
      <w:t>02</w:t>
    </w:r>
  </w:p>
  <w:p w14:paraId="7032036B" w14:textId="77777777" w:rsidR="00F85E6F" w:rsidRPr="004B610F" w:rsidRDefault="00A60309" w:rsidP="00691F08">
    <w:pPr>
      <w:jc w:val="center"/>
      <w:rPr>
        <w:b/>
        <w:bCs/>
        <w:sz w:val="24"/>
      </w:rPr>
    </w:pPr>
    <w:r>
      <w:rPr>
        <w:b/>
        <w:bCs/>
        <w:sz w:val="24"/>
      </w:rPr>
      <w:t>Working Alone</w:t>
    </w:r>
  </w:p>
  <w:p w14:paraId="7032036C" w14:textId="77777777" w:rsidR="00F85E6F" w:rsidRPr="007A7BB8" w:rsidRDefault="00F85E6F" w:rsidP="00691F08">
    <w:pPr>
      <w:pBdr>
        <w:bottom w:val="single" w:sz="12" w:space="1" w:color="auto"/>
      </w:pBdr>
      <w:tabs>
        <w:tab w:val="center" w:pos="4320"/>
        <w:tab w:val="right" w:pos="8640"/>
      </w:tabs>
      <w:jc w:val="center"/>
      <w:rPr>
        <w:b/>
        <w:bCs/>
      </w:rPr>
    </w:pPr>
  </w:p>
  <w:p w14:paraId="7032036D" w14:textId="77777777" w:rsidR="00F85E6F" w:rsidRPr="007A7BB8" w:rsidRDefault="00F85E6F" w:rsidP="00691F08">
    <w:pPr>
      <w:tabs>
        <w:tab w:val="center" w:pos="4320"/>
        <w:tab w:val="right" w:pos="8640"/>
      </w:tabs>
      <w:rPr>
        <w:b/>
        <w:bCs/>
      </w:rPr>
    </w:pPr>
  </w:p>
  <w:p w14:paraId="7032036E" w14:textId="77777777" w:rsidR="00F85E6F" w:rsidRPr="007A7BB8" w:rsidRDefault="00F85E6F" w:rsidP="00691F08">
    <w:pPr>
      <w:pBdr>
        <w:bottom w:val="single" w:sz="12" w:space="1" w:color="auto"/>
      </w:pBdr>
      <w:tabs>
        <w:tab w:val="center" w:pos="4320"/>
        <w:tab w:val="right" w:pos="8640"/>
      </w:tabs>
      <w:jc w:val="center"/>
    </w:pPr>
    <w:r w:rsidRPr="007A7BB8">
      <w:t xml:space="preserve">Printed Specifications are </w:t>
    </w:r>
    <w:r w:rsidRPr="007A7BB8">
      <w:rPr>
        <w:b/>
        <w:bCs/>
      </w:rPr>
      <w:t>NOT</w:t>
    </w:r>
    <w:r w:rsidRPr="007A7BB8">
      <w:t xml:space="preserve"> Controlled Documents.  Verify Revision before using.</w:t>
    </w:r>
  </w:p>
  <w:p w14:paraId="7032036F" w14:textId="77777777" w:rsidR="00F85E6F" w:rsidRPr="007A7BB8" w:rsidRDefault="00F85E6F" w:rsidP="00691F08">
    <w:pPr>
      <w:pBdr>
        <w:bottom w:val="single" w:sz="12" w:space="1" w:color="auto"/>
      </w:pBdr>
      <w:tabs>
        <w:tab w:val="center" w:pos="4320"/>
        <w:tab w:val="right" w:pos="8640"/>
      </w:tabs>
      <w:jc w:val="center"/>
      <w:rPr>
        <w:b/>
        <w:bCs/>
      </w:rPr>
    </w:pPr>
  </w:p>
  <w:p w14:paraId="70320370" w14:textId="77777777" w:rsidR="00F85E6F" w:rsidRDefault="00F85E6F">
    <w:pPr>
      <w:rPr>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2"/>
      <w:gridCol w:w="4616"/>
    </w:tblGrid>
    <w:tr w:rsidR="00F85E6F" w:rsidRPr="007A7BB8" w14:paraId="7032037C" w14:textId="77777777" w:rsidTr="00AF5A51">
      <w:tc>
        <w:tcPr>
          <w:tcW w:w="5112" w:type="dxa"/>
        </w:tcPr>
        <w:p w14:paraId="70320379" w14:textId="77777777" w:rsidR="00F85E6F" w:rsidRPr="007A7BB8" w:rsidRDefault="00D97A02" w:rsidP="00AF5A51">
          <w:pPr>
            <w:tabs>
              <w:tab w:val="center" w:pos="4320"/>
              <w:tab w:val="right" w:pos="8640"/>
            </w:tabs>
            <w:jc w:val="both"/>
          </w:pPr>
          <w:r>
            <w:rPr>
              <w:noProof/>
            </w:rPr>
            <w:pict w14:anchorId="703203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tilogo1b" style="width:147.4pt;height:17pt;visibility:visible">
                <v:imagedata r:id="rId1" o:title=""/>
              </v:shape>
            </w:pict>
          </w:r>
        </w:p>
      </w:tc>
      <w:tc>
        <w:tcPr>
          <w:tcW w:w="5148" w:type="dxa"/>
          <w:vAlign w:val="center"/>
        </w:tcPr>
        <w:p w14:paraId="7032037A" w14:textId="77777777" w:rsidR="00A240EE" w:rsidRDefault="00A240EE" w:rsidP="00A240EE">
          <w:pPr>
            <w:tabs>
              <w:tab w:val="center" w:pos="4320"/>
              <w:tab w:val="right" w:pos="8640"/>
            </w:tabs>
            <w:jc w:val="right"/>
          </w:pPr>
          <w:r>
            <w:t>TI Information – Selective Disclosure</w:t>
          </w:r>
        </w:p>
        <w:p w14:paraId="7032037B" w14:textId="77777777" w:rsidR="00A240EE" w:rsidRPr="007A7BB8" w:rsidRDefault="00A240EE" w:rsidP="00315498">
          <w:pPr>
            <w:tabs>
              <w:tab w:val="center" w:pos="4320"/>
              <w:tab w:val="right" w:pos="8640"/>
            </w:tabs>
            <w:jc w:val="right"/>
          </w:pPr>
          <w:r>
            <w:t xml:space="preserve">Effective: </w:t>
          </w:r>
          <w:r w:rsidR="00315498">
            <w:t>July 18, 2013</w:t>
          </w:r>
        </w:p>
      </w:tc>
    </w:tr>
  </w:tbl>
  <w:p w14:paraId="7032037D" w14:textId="77777777" w:rsidR="00F85E6F" w:rsidRPr="007A7BB8" w:rsidRDefault="00F85E6F" w:rsidP="00DA6132">
    <w:pPr>
      <w:tabs>
        <w:tab w:val="center" w:pos="4320"/>
        <w:tab w:val="right" w:pos="8640"/>
      </w:tabs>
      <w:jc w:val="both"/>
    </w:pPr>
  </w:p>
  <w:p w14:paraId="7032037E" w14:textId="497A6348" w:rsidR="00F85E6F" w:rsidRDefault="00D76B96" w:rsidP="00DA6132">
    <w:pPr>
      <w:jc w:val="center"/>
      <w:rPr>
        <w:b/>
        <w:bCs/>
        <w:sz w:val="24"/>
      </w:rPr>
    </w:pPr>
    <w:r>
      <w:rPr>
        <w:b/>
        <w:bCs/>
        <w:sz w:val="24"/>
      </w:rPr>
      <w:t>TI ESH Standard</w:t>
    </w:r>
    <w:r w:rsidR="00A60309">
      <w:rPr>
        <w:b/>
        <w:bCs/>
        <w:sz w:val="24"/>
      </w:rPr>
      <w:t xml:space="preserve"> 07</w:t>
    </w:r>
    <w:r w:rsidR="00723746">
      <w:rPr>
        <w:b/>
        <w:bCs/>
        <w:sz w:val="24"/>
      </w:rPr>
      <w:t>.</w:t>
    </w:r>
    <w:r w:rsidR="00A60309">
      <w:rPr>
        <w:b/>
        <w:bCs/>
        <w:sz w:val="24"/>
      </w:rPr>
      <w:t>02</w:t>
    </w:r>
  </w:p>
  <w:p w14:paraId="7032037F" w14:textId="4A73EEDA" w:rsidR="00F85E6F" w:rsidRPr="004B610F" w:rsidRDefault="00D76B96" w:rsidP="00DA6132">
    <w:pPr>
      <w:jc w:val="center"/>
      <w:rPr>
        <w:b/>
        <w:bCs/>
        <w:sz w:val="24"/>
      </w:rPr>
    </w:pPr>
    <w:r>
      <w:rPr>
        <w:b/>
        <w:bCs/>
        <w:sz w:val="24"/>
      </w:rPr>
      <w:t>WORKING ALONE</w:t>
    </w:r>
  </w:p>
  <w:p w14:paraId="70320380" w14:textId="77777777" w:rsidR="00F85E6F" w:rsidRPr="007A7BB8" w:rsidRDefault="00F85E6F" w:rsidP="00DA6132">
    <w:pPr>
      <w:pBdr>
        <w:bottom w:val="single" w:sz="12" w:space="1" w:color="auto"/>
      </w:pBdr>
      <w:tabs>
        <w:tab w:val="center" w:pos="4320"/>
        <w:tab w:val="right" w:pos="8640"/>
      </w:tabs>
      <w:jc w:val="center"/>
      <w:rPr>
        <w:b/>
        <w:bCs/>
      </w:rPr>
    </w:pPr>
  </w:p>
  <w:p w14:paraId="70320381" w14:textId="77777777" w:rsidR="00F85E6F" w:rsidRPr="007A7BB8" w:rsidRDefault="00F85E6F" w:rsidP="00DA6132">
    <w:pPr>
      <w:tabs>
        <w:tab w:val="center" w:pos="4320"/>
        <w:tab w:val="right" w:pos="8640"/>
      </w:tabs>
      <w:rPr>
        <w:b/>
        <w:bCs/>
      </w:rPr>
    </w:pPr>
  </w:p>
  <w:p w14:paraId="70320382" w14:textId="77777777" w:rsidR="00F85E6F" w:rsidRPr="007A7BB8" w:rsidRDefault="00F85E6F" w:rsidP="00DA6132">
    <w:pPr>
      <w:pBdr>
        <w:bottom w:val="single" w:sz="12" w:space="1" w:color="auto"/>
      </w:pBdr>
      <w:tabs>
        <w:tab w:val="center" w:pos="4320"/>
        <w:tab w:val="right" w:pos="8640"/>
      </w:tabs>
      <w:jc w:val="center"/>
    </w:pPr>
    <w:r w:rsidRPr="007A7BB8">
      <w:t xml:space="preserve">Printed Specifications are </w:t>
    </w:r>
    <w:r w:rsidRPr="007A7BB8">
      <w:rPr>
        <w:b/>
        <w:bCs/>
      </w:rPr>
      <w:t>NOT</w:t>
    </w:r>
    <w:r w:rsidRPr="007A7BB8">
      <w:t xml:space="preserve"> Controlled Documents.  Verify Revision before using.</w:t>
    </w:r>
  </w:p>
  <w:p w14:paraId="70320383" w14:textId="77777777" w:rsidR="00F85E6F" w:rsidRPr="007A7BB8" w:rsidRDefault="00F85E6F" w:rsidP="00DA6132">
    <w:pPr>
      <w:pBdr>
        <w:bottom w:val="single" w:sz="12" w:space="1" w:color="auto"/>
      </w:pBdr>
      <w:tabs>
        <w:tab w:val="center" w:pos="4320"/>
        <w:tab w:val="right" w:pos="8640"/>
      </w:tabs>
      <w:jc w:val="center"/>
      <w:rPr>
        <w:b/>
        <w:bCs/>
      </w:rPr>
    </w:pPr>
  </w:p>
  <w:p w14:paraId="70320384" w14:textId="77777777" w:rsidR="00F85E6F" w:rsidRDefault="00F85E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A49453B6"/>
    <w:lvl w:ilvl="0">
      <w:start w:val="1"/>
      <w:numFmt w:val="decimal"/>
      <w:pStyle w:val="DocumentList"/>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
    <w:nsid w:val="04241156"/>
    <w:multiLevelType w:val="multilevel"/>
    <w:tmpl w:val="7B96A3DA"/>
    <w:lvl w:ilvl="0">
      <w:start w:val="1"/>
      <w:numFmt w:val="upperLetter"/>
      <w:pStyle w:val="ANNEX-heading1"/>
      <w:suff w:val="space"/>
      <w:lvlText w:val="Annex %1"/>
      <w:lvlJc w:val="left"/>
      <w:pPr>
        <w:ind w:left="936"/>
      </w:pPr>
      <w:rPr>
        <w:rFonts w:cs="Times New Roman" w:hint="default"/>
      </w:rPr>
    </w:lvl>
    <w:lvl w:ilvl="1">
      <w:start w:val="1"/>
      <w:numFmt w:val="decimal"/>
      <w:pStyle w:val="ANNEX-heading1"/>
      <w:lvlText w:val="%1%2 "/>
      <w:lvlJc w:val="left"/>
      <w:pPr>
        <w:tabs>
          <w:tab w:val="num" w:pos="432"/>
        </w:tabs>
        <w:ind w:left="432" w:hanging="432"/>
      </w:pPr>
      <w:rPr>
        <w:rFonts w:cs="Times New Roman" w:hint="default"/>
      </w:rPr>
    </w:lvl>
    <w:lvl w:ilvl="2">
      <w:start w:val="1"/>
      <w:numFmt w:val="lowerLetter"/>
      <w:pStyle w:val="ANNEX-heading2"/>
      <w:lvlText w:val="%3. "/>
      <w:lvlJc w:val="left"/>
      <w:pPr>
        <w:tabs>
          <w:tab w:val="num" w:pos="864"/>
        </w:tabs>
        <w:ind w:left="864" w:hanging="432"/>
      </w:pPr>
      <w:rPr>
        <w:rFonts w:ascii="Times New Roman" w:hAnsi="Times New Roman" w:cs="Times New Roman" w:hint="default"/>
        <w:b w:val="0"/>
        <w:i w:val="0"/>
        <w:caps w:val="0"/>
        <w:strike w:val="0"/>
        <w:dstrike w:val="0"/>
        <w:shadow w:val="0"/>
        <w:emboss w:val="0"/>
        <w:imprint w:val="0"/>
        <w:vanish w:val="0"/>
        <w:color w:val="auto"/>
        <w:sz w:val="20"/>
        <w:u w:val="none"/>
        <w:vertAlign w:val="baseline"/>
      </w:rPr>
    </w:lvl>
    <w:lvl w:ilvl="3">
      <w:start w:val="1"/>
      <w:numFmt w:val="decimal"/>
      <w:pStyle w:val="ANNEX-heading3"/>
      <w:lvlText w:val="%4."/>
      <w:lvlJc w:val="left"/>
      <w:pPr>
        <w:tabs>
          <w:tab w:val="num" w:pos="1296"/>
        </w:tabs>
        <w:ind w:left="1296" w:hanging="432"/>
      </w:pPr>
      <w:rPr>
        <w:rFonts w:cs="Times New Roman" w:hint="default"/>
      </w:rPr>
    </w:lvl>
    <w:lvl w:ilvl="4">
      <w:start w:val="1"/>
      <w:numFmt w:val="decimal"/>
      <w:pStyle w:val="ANNEX-heading4"/>
      <w:lvlText w:val="%1.%2.%3.%4.%5"/>
      <w:lvlJc w:val="left"/>
      <w:pPr>
        <w:tabs>
          <w:tab w:val="num" w:pos="2013"/>
        </w:tabs>
        <w:ind w:left="2013" w:hanging="1077"/>
      </w:pPr>
      <w:rPr>
        <w:rFonts w:cs="Times New Roman" w:hint="default"/>
      </w:rPr>
    </w:lvl>
    <w:lvl w:ilvl="5">
      <w:start w:val="1"/>
      <w:numFmt w:val="decimal"/>
      <w:pStyle w:val="ANNEX-heading5"/>
      <w:lvlText w:val="%1.%2.%3.%4.%5.%6"/>
      <w:lvlJc w:val="left"/>
      <w:pPr>
        <w:tabs>
          <w:tab w:val="num" w:pos="2183"/>
        </w:tabs>
        <w:ind w:left="2183" w:hanging="1247"/>
      </w:pPr>
      <w:rPr>
        <w:rFonts w:cs="Times New Roman" w:hint="default"/>
      </w:rPr>
    </w:lvl>
    <w:lvl w:ilvl="6">
      <w:start w:val="1"/>
      <w:numFmt w:val="decimal"/>
      <w:lvlText w:val="%1.%2.%3.%4.%5.%6.%7"/>
      <w:lvlJc w:val="left"/>
      <w:pPr>
        <w:tabs>
          <w:tab w:val="num" w:pos="936"/>
        </w:tabs>
        <w:ind w:left="936"/>
      </w:pPr>
      <w:rPr>
        <w:rFonts w:cs="Times New Roman" w:hint="default"/>
      </w:rPr>
    </w:lvl>
    <w:lvl w:ilvl="7">
      <w:start w:val="1"/>
      <w:numFmt w:val="decimal"/>
      <w:lvlText w:val="%1.%2.%3.%4.%5.%6.%7.%8"/>
      <w:lvlJc w:val="left"/>
      <w:pPr>
        <w:tabs>
          <w:tab w:val="num" w:pos="936"/>
        </w:tabs>
        <w:ind w:left="936"/>
      </w:pPr>
      <w:rPr>
        <w:rFonts w:cs="Times New Roman" w:hint="default"/>
      </w:rPr>
    </w:lvl>
    <w:lvl w:ilvl="8">
      <w:start w:val="1"/>
      <w:numFmt w:val="decimal"/>
      <w:lvlText w:val="%1.%2.%3.%4.%5.%6.%7.%8.%9"/>
      <w:lvlJc w:val="left"/>
      <w:pPr>
        <w:tabs>
          <w:tab w:val="num" w:pos="936"/>
        </w:tabs>
        <w:ind w:left="936"/>
      </w:pPr>
      <w:rPr>
        <w:rFonts w:cs="Times New Roman" w:hint="default"/>
      </w:rPr>
    </w:lvl>
  </w:abstractNum>
  <w:abstractNum w:abstractNumId="2">
    <w:nsid w:val="2233480C"/>
    <w:multiLevelType w:val="hybridMultilevel"/>
    <w:tmpl w:val="694E3190"/>
    <w:lvl w:ilvl="0" w:tplc="96E2D588">
      <w:start w:val="1"/>
      <w:numFmt w:val="decimal"/>
      <w:lvlText w:val="%1.0"/>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3FF1D5C"/>
    <w:multiLevelType w:val="hybridMultilevel"/>
    <w:tmpl w:val="4176CF7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287723A5"/>
    <w:multiLevelType w:val="hybridMultilevel"/>
    <w:tmpl w:val="3DF2E604"/>
    <w:lvl w:ilvl="0" w:tplc="FFFFFFFF">
      <w:start w:val="1"/>
      <w:numFmt w:val="bullet"/>
      <w:pStyle w:val="Bullet1"/>
      <w:lvlText w:val=""/>
      <w:lvlJc w:val="left"/>
      <w:pPr>
        <w:tabs>
          <w:tab w:val="num" w:pos="792"/>
        </w:tabs>
        <w:ind w:left="792" w:hanging="360"/>
      </w:pPr>
      <w:rPr>
        <w:rFonts w:ascii="Symbol" w:hAnsi="Symbol" w:hint="default"/>
      </w:rPr>
    </w:lvl>
    <w:lvl w:ilvl="1" w:tplc="FFFFFFFF" w:tentative="1">
      <w:start w:val="1"/>
      <w:numFmt w:val="bullet"/>
      <w:lvlText w:val="o"/>
      <w:lvlJc w:val="left"/>
      <w:pPr>
        <w:tabs>
          <w:tab w:val="num" w:pos="1512"/>
        </w:tabs>
        <w:ind w:left="1512" w:hanging="360"/>
      </w:pPr>
      <w:rPr>
        <w:rFonts w:ascii="Courier New" w:hAnsi="Courier New" w:hint="default"/>
      </w:rPr>
    </w:lvl>
    <w:lvl w:ilvl="2" w:tplc="FFFFFFFF" w:tentative="1">
      <w:start w:val="1"/>
      <w:numFmt w:val="bullet"/>
      <w:lvlText w:val=""/>
      <w:lvlJc w:val="left"/>
      <w:pPr>
        <w:tabs>
          <w:tab w:val="num" w:pos="2232"/>
        </w:tabs>
        <w:ind w:left="2232" w:hanging="360"/>
      </w:pPr>
      <w:rPr>
        <w:rFonts w:ascii="Wingdings" w:hAnsi="Wingdings" w:hint="default"/>
      </w:rPr>
    </w:lvl>
    <w:lvl w:ilvl="3" w:tplc="FFFFFFFF" w:tentative="1">
      <w:start w:val="1"/>
      <w:numFmt w:val="bullet"/>
      <w:lvlText w:val=""/>
      <w:lvlJc w:val="left"/>
      <w:pPr>
        <w:tabs>
          <w:tab w:val="num" w:pos="2952"/>
        </w:tabs>
        <w:ind w:left="2952" w:hanging="360"/>
      </w:pPr>
      <w:rPr>
        <w:rFonts w:ascii="Symbol" w:hAnsi="Symbol" w:hint="default"/>
      </w:rPr>
    </w:lvl>
    <w:lvl w:ilvl="4" w:tplc="FFFFFFFF" w:tentative="1">
      <w:start w:val="1"/>
      <w:numFmt w:val="bullet"/>
      <w:lvlText w:val="o"/>
      <w:lvlJc w:val="left"/>
      <w:pPr>
        <w:tabs>
          <w:tab w:val="num" w:pos="3672"/>
        </w:tabs>
        <w:ind w:left="3672" w:hanging="360"/>
      </w:pPr>
      <w:rPr>
        <w:rFonts w:ascii="Courier New" w:hAnsi="Courier New" w:hint="default"/>
      </w:rPr>
    </w:lvl>
    <w:lvl w:ilvl="5" w:tplc="FFFFFFFF" w:tentative="1">
      <w:start w:val="1"/>
      <w:numFmt w:val="bullet"/>
      <w:lvlText w:val=""/>
      <w:lvlJc w:val="left"/>
      <w:pPr>
        <w:tabs>
          <w:tab w:val="num" w:pos="4392"/>
        </w:tabs>
        <w:ind w:left="4392" w:hanging="360"/>
      </w:pPr>
      <w:rPr>
        <w:rFonts w:ascii="Wingdings" w:hAnsi="Wingdings" w:hint="default"/>
      </w:rPr>
    </w:lvl>
    <w:lvl w:ilvl="6" w:tplc="FFFFFFFF" w:tentative="1">
      <w:start w:val="1"/>
      <w:numFmt w:val="bullet"/>
      <w:lvlText w:val=""/>
      <w:lvlJc w:val="left"/>
      <w:pPr>
        <w:tabs>
          <w:tab w:val="num" w:pos="5112"/>
        </w:tabs>
        <w:ind w:left="5112" w:hanging="360"/>
      </w:pPr>
      <w:rPr>
        <w:rFonts w:ascii="Symbol" w:hAnsi="Symbol" w:hint="default"/>
      </w:rPr>
    </w:lvl>
    <w:lvl w:ilvl="7" w:tplc="FFFFFFFF" w:tentative="1">
      <w:start w:val="1"/>
      <w:numFmt w:val="bullet"/>
      <w:lvlText w:val="o"/>
      <w:lvlJc w:val="left"/>
      <w:pPr>
        <w:tabs>
          <w:tab w:val="num" w:pos="5832"/>
        </w:tabs>
        <w:ind w:left="5832" w:hanging="360"/>
      </w:pPr>
      <w:rPr>
        <w:rFonts w:ascii="Courier New" w:hAnsi="Courier New" w:hint="default"/>
      </w:rPr>
    </w:lvl>
    <w:lvl w:ilvl="8" w:tplc="FFFFFFFF" w:tentative="1">
      <w:start w:val="1"/>
      <w:numFmt w:val="bullet"/>
      <w:lvlText w:val=""/>
      <w:lvlJc w:val="left"/>
      <w:pPr>
        <w:tabs>
          <w:tab w:val="num" w:pos="6552"/>
        </w:tabs>
        <w:ind w:left="6552" w:hanging="360"/>
      </w:pPr>
      <w:rPr>
        <w:rFonts w:ascii="Wingdings" w:hAnsi="Wingdings" w:hint="default"/>
      </w:rPr>
    </w:lvl>
  </w:abstractNum>
  <w:abstractNum w:abstractNumId="5">
    <w:nsid w:val="29782980"/>
    <w:multiLevelType w:val="multilevel"/>
    <w:tmpl w:val="0409001D"/>
    <w:styleLink w:val="Style3"/>
    <w:lvl w:ilvl="0">
      <w:start w:val="1"/>
      <w:numFmt w:val="decimal"/>
      <w:lvlText w:val="%1)"/>
      <w:lvlJc w:val="left"/>
      <w:pPr>
        <w:ind w:left="360" w:hanging="360"/>
      </w:pPr>
      <w:rPr>
        <w:rFonts w:cs="Times New Roman"/>
        <w:b/>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2F7604C2"/>
    <w:multiLevelType w:val="multilevel"/>
    <w:tmpl w:val="734E0ECA"/>
    <w:lvl w:ilvl="0">
      <w:start w:val="1"/>
      <w:numFmt w:val="decimal"/>
      <w:pStyle w:val="TableTitle"/>
      <w:suff w:val="space"/>
      <w:lvlText w:val="Table %1 "/>
      <w:lvlJc w:val="left"/>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nsid w:val="32227C0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2A803F1"/>
    <w:multiLevelType w:val="hybridMultilevel"/>
    <w:tmpl w:val="C0B20B02"/>
    <w:lvl w:ilvl="0" w:tplc="71B003B8">
      <w:start w:val="1"/>
      <w:numFmt w:val="decimal"/>
      <w:lvlText w:val="1.1.%1"/>
      <w:lvlJc w:val="left"/>
      <w:pPr>
        <w:ind w:left="2070" w:hanging="360"/>
      </w:pPr>
      <w:rPr>
        <w:rFonts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9">
    <w:nsid w:val="39AA0128"/>
    <w:multiLevelType w:val="multilevel"/>
    <w:tmpl w:val="B072B836"/>
    <w:lvl w:ilvl="0">
      <w:start w:val="1"/>
      <w:numFmt w:val="decimal"/>
      <w:pStyle w:val="Heading1"/>
      <w:lvlText w:val="%1.0"/>
      <w:lvlJc w:val="left"/>
      <w:pPr>
        <w:ind w:left="432" w:hanging="432"/>
      </w:pPr>
      <w:rPr>
        <w:rFonts w:ascii="Arial" w:hAnsi="Arial" w:cs="Times New Roman" w:hint="default"/>
        <w:b/>
        <w:i w:val="0"/>
        <w:sz w:val="20"/>
      </w:rPr>
    </w:lvl>
    <w:lvl w:ilvl="1">
      <w:start w:val="1"/>
      <w:numFmt w:val="decimal"/>
      <w:pStyle w:val="Heading2"/>
      <w:lvlText w:val="%1.%2"/>
      <w:lvlJc w:val="left"/>
      <w:pPr>
        <w:ind w:left="576" w:hanging="576"/>
      </w:pPr>
      <w:rPr>
        <w:rFonts w:cs="Times New Roman" w:hint="default"/>
        <w:b w:val="0"/>
        <w:i w:val="0"/>
      </w:rPr>
    </w:lvl>
    <w:lvl w:ilvl="2">
      <w:start w:val="1"/>
      <w:numFmt w:val="decimal"/>
      <w:pStyle w:val="Heading3"/>
      <w:lvlText w:val="%1.%2.%3"/>
      <w:lvlJc w:val="left"/>
      <w:pPr>
        <w:ind w:left="720" w:hanging="720"/>
      </w:pPr>
      <w:rPr>
        <w:rFonts w:cs="Times New Roman"/>
        <w:b w:val="0"/>
        <w:i w:val="0"/>
        <w:caps w:val="0"/>
        <w:smallCaps w:val="0"/>
        <w:strike w:val="0"/>
        <w:dstrike w:val="0"/>
        <w:outline w:val="0"/>
        <w:shadow w:val="0"/>
        <w:emboss w:val="0"/>
        <w:imprint w:val="0"/>
        <w:vanish w:val="0"/>
        <w:spacing w:val="0"/>
        <w:w w:val="0"/>
        <w:kern w:val="0"/>
        <w:position w:val="0"/>
        <w:u w:val="none"/>
        <w:vertAlign w:val="baseline"/>
      </w:rPr>
    </w:lvl>
    <w:lvl w:ilvl="3">
      <w:start w:val="1"/>
      <w:numFmt w:val="decimal"/>
      <w:pStyle w:val="Heading4"/>
      <w:lvlText w:val="%1.%2.%3.%4"/>
      <w:lvlJc w:val="left"/>
      <w:pPr>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4">
      <w:start w:val="1"/>
      <w:numFmt w:val="decimal"/>
      <w:pStyle w:val="Heading5"/>
      <w:lvlText w:val="%1.%2.%3.%4.%5"/>
      <w:lvlJc w:val="left"/>
      <w:pPr>
        <w:ind w:left="1008" w:hanging="1008"/>
      </w:pPr>
      <w:rPr>
        <w:rFonts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 w:ilvl="5">
      <w:start w:val="1"/>
      <w:numFmt w:val="decimal"/>
      <w:pStyle w:val="Heading6"/>
      <w:lvlText w:val="%1.%2.%3.%4.%5.%6"/>
      <w:lvlJc w:val="left"/>
      <w:pPr>
        <w:ind w:left="1152" w:hanging="1152"/>
      </w:pPr>
      <w:rPr>
        <w:rFonts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 w:ilvl="6">
      <w:start w:val="1"/>
      <w:numFmt w:val="decimal"/>
      <w:pStyle w:val="Heading7"/>
      <w:lvlText w:val="%1.%2.%3.%4.%5.%6.%7"/>
      <w:lvlJc w:val="left"/>
      <w:pPr>
        <w:ind w:left="1296" w:hanging="1296"/>
      </w:pPr>
      <w:rPr>
        <w:rFonts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0">
    <w:nsid w:val="3C4A147A"/>
    <w:multiLevelType w:val="hybridMultilevel"/>
    <w:tmpl w:val="CA10859C"/>
    <w:lvl w:ilvl="0" w:tplc="34260BBE">
      <w:start w:val="1"/>
      <w:numFmt w:val="decimal"/>
      <w:lvlText w:val="5.0.%1."/>
      <w:lvlJc w:val="left"/>
      <w:pPr>
        <w:ind w:left="1692" w:hanging="360"/>
      </w:pPr>
      <w:rPr>
        <w:rFonts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 w:ilvl="1" w:tplc="04090019" w:tentative="1">
      <w:start w:val="1"/>
      <w:numFmt w:val="lowerLetter"/>
      <w:lvlText w:val="%2."/>
      <w:lvlJc w:val="left"/>
      <w:pPr>
        <w:ind w:left="2412" w:hanging="360"/>
      </w:pPr>
      <w:rPr>
        <w:rFonts w:cs="Times New Roman"/>
      </w:rPr>
    </w:lvl>
    <w:lvl w:ilvl="2" w:tplc="0409001B" w:tentative="1">
      <w:start w:val="1"/>
      <w:numFmt w:val="lowerRoman"/>
      <w:lvlText w:val="%3."/>
      <w:lvlJc w:val="right"/>
      <w:pPr>
        <w:ind w:left="3132" w:hanging="180"/>
      </w:pPr>
      <w:rPr>
        <w:rFonts w:cs="Times New Roman"/>
      </w:rPr>
    </w:lvl>
    <w:lvl w:ilvl="3" w:tplc="0409000F" w:tentative="1">
      <w:start w:val="1"/>
      <w:numFmt w:val="decimal"/>
      <w:lvlText w:val="%4."/>
      <w:lvlJc w:val="left"/>
      <w:pPr>
        <w:ind w:left="3852" w:hanging="360"/>
      </w:pPr>
      <w:rPr>
        <w:rFonts w:cs="Times New Roman"/>
      </w:rPr>
    </w:lvl>
    <w:lvl w:ilvl="4" w:tplc="04090019" w:tentative="1">
      <w:start w:val="1"/>
      <w:numFmt w:val="lowerLetter"/>
      <w:lvlText w:val="%5."/>
      <w:lvlJc w:val="left"/>
      <w:pPr>
        <w:ind w:left="4572" w:hanging="360"/>
      </w:pPr>
      <w:rPr>
        <w:rFonts w:cs="Times New Roman"/>
      </w:rPr>
    </w:lvl>
    <w:lvl w:ilvl="5" w:tplc="0409001B" w:tentative="1">
      <w:start w:val="1"/>
      <w:numFmt w:val="lowerRoman"/>
      <w:lvlText w:val="%6."/>
      <w:lvlJc w:val="right"/>
      <w:pPr>
        <w:ind w:left="5292" w:hanging="180"/>
      </w:pPr>
      <w:rPr>
        <w:rFonts w:cs="Times New Roman"/>
      </w:rPr>
    </w:lvl>
    <w:lvl w:ilvl="6" w:tplc="0409000F" w:tentative="1">
      <w:start w:val="1"/>
      <w:numFmt w:val="decimal"/>
      <w:lvlText w:val="%7."/>
      <w:lvlJc w:val="left"/>
      <w:pPr>
        <w:ind w:left="6012" w:hanging="360"/>
      </w:pPr>
      <w:rPr>
        <w:rFonts w:cs="Times New Roman"/>
      </w:rPr>
    </w:lvl>
    <w:lvl w:ilvl="7" w:tplc="04090019" w:tentative="1">
      <w:start w:val="1"/>
      <w:numFmt w:val="lowerLetter"/>
      <w:lvlText w:val="%8."/>
      <w:lvlJc w:val="left"/>
      <w:pPr>
        <w:ind w:left="6732" w:hanging="360"/>
      </w:pPr>
      <w:rPr>
        <w:rFonts w:cs="Times New Roman"/>
      </w:rPr>
    </w:lvl>
    <w:lvl w:ilvl="8" w:tplc="0409001B" w:tentative="1">
      <w:start w:val="1"/>
      <w:numFmt w:val="lowerRoman"/>
      <w:lvlText w:val="%9."/>
      <w:lvlJc w:val="right"/>
      <w:pPr>
        <w:ind w:left="7452" w:hanging="180"/>
      </w:pPr>
      <w:rPr>
        <w:rFonts w:cs="Times New Roman"/>
      </w:rPr>
    </w:lvl>
  </w:abstractNum>
  <w:abstractNum w:abstractNumId="11">
    <w:nsid w:val="4AE33849"/>
    <w:multiLevelType w:val="multilevel"/>
    <w:tmpl w:val="CF708646"/>
    <w:lvl w:ilvl="0">
      <w:start w:val="1"/>
      <w:numFmt w:val="decimal"/>
      <w:lvlText w:val="%1.0"/>
      <w:lvlJc w:val="left"/>
      <w:pPr>
        <w:tabs>
          <w:tab w:val="num" w:pos="864"/>
        </w:tabs>
        <w:ind w:left="504"/>
      </w:pPr>
      <w:rPr>
        <w:rFonts w:cs="Times New Roman" w:hint="default"/>
      </w:rPr>
    </w:lvl>
    <w:lvl w:ilvl="1">
      <w:start w:val="1"/>
      <w:numFmt w:val="decimal"/>
      <w:lvlText w:val="3.%2"/>
      <w:lvlJc w:val="left"/>
      <w:pPr>
        <w:tabs>
          <w:tab w:val="num" w:pos="936"/>
        </w:tabs>
        <w:ind w:left="864" w:hanging="288"/>
      </w:pPr>
      <w:rPr>
        <w:rFonts w:cs="Times New Roman" w:hint="default"/>
        <w:b/>
        <w:i w:val="0"/>
      </w:rPr>
    </w:lvl>
    <w:lvl w:ilvl="2">
      <w:start w:val="1"/>
      <w:numFmt w:val="lowerLetter"/>
      <w:lvlText w:val="%3."/>
      <w:lvlJc w:val="left"/>
      <w:pPr>
        <w:tabs>
          <w:tab w:val="num" w:pos="1440"/>
        </w:tabs>
        <w:ind w:left="1368" w:hanging="288"/>
      </w:pPr>
      <w:rPr>
        <w:rFonts w:cs="Times New Roman" w:hint="default"/>
        <w:b/>
        <w:i w:val="0"/>
      </w:rPr>
    </w:lvl>
    <w:lvl w:ilvl="3">
      <w:start w:val="1"/>
      <w:numFmt w:val="decimal"/>
      <w:lvlText w:val="%4."/>
      <w:lvlJc w:val="left"/>
      <w:pPr>
        <w:tabs>
          <w:tab w:val="num" w:pos="1800"/>
        </w:tabs>
        <w:ind w:left="1656" w:hanging="216"/>
      </w:pPr>
      <w:rPr>
        <w:rFonts w:cs="Times New Roman" w:hint="default"/>
        <w:b/>
        <w:i w:val="0"/>
      </w:rPr>
    </w:lvl>
    <w:lvl w:ilvl="4">
      <w:start w:val="1"/>
      <w:numFmt w:val="lowerLetter"/>
      <w:lvlText w:val="%5)"/>
      <w:lvlJc w:val="left"/>
      <w:pPr>
        <w:tabs>
          <w:tab w:val="num" w:pos="2160"/>
        </w:tabs>
        <w:ind w:left="2016" w:hanging="216"/>
      </w:pPr>
      <w:rPr>
        <w:rFonts w:cs="Times New Roman" w:hint="default"/>
        <w:b/>
        <w:i w:val="0"/>
      </w:rPr>
    </w:lvl>
    <w:lvl w:ilvl="5">
      <w:start w:val="1"/>
      <w:numFmt w:val="decimal"/>
      <w:suff w:val="space"/>
      <w:lvlText w:val="%1.%2.%3.%4.%5.%6 "/>
      <w:lvlJc w:val="left"/>
      <w:pPr>
        <w:ind w:left="504"/>
      </w:pPr>
      <w:rPr>
        <w:rFonts w:cs="Times New Roman" w:hint="default"/>
      </w:rPr>
    </w:lvl>
    <w:lvl w:ilvl="6">
      <w:start w:val="1"/>
      <w:numFmt w:val="decimal"/>
      <w:suff w:val="space"/>
      <w:lvlText w:val="%1.%2.%3.%4.%5.%6.%7 "/>
      <w:lvlJc w:val="left"/>
      <w:pPr>
        <w:ind w:left="504"/>
      </w:pPr>
      <w:rPr>
        <w:rFonts w:cs="Times New Roman" w:hint="default"/>
      </w:rPr>
    </w:lvl>
    <w:lvl w:ilvl="7">
      <w:start w:val="1"/>
      <w:numFmt w:val="decimal"/>
      <w:suff w:val="space"/>
      <w:lvlText w:val="%1.%2.%3.%4.%5.%6.%7.%8 "/>
      <w:lvlJc w:val="left"/>
      <w:pPr>
        <w:ind w:left="504"/>
      </w:pPr>
      <w:rPr>
        <w:rFonts w:cs="Times New Roman" w:hint="default"/>
      </w:rPr>
    </w:lvl>
    <w:lvl w:ilvl="8">
      <w:start w:val="1"/>
      <w:numFmt w:val="decimal"/>
      <w:suff w:val="space"/>
      <w:lvlText w:val="%1.%2.%3.%4.%5.%6.%7.%8.%9 "/>
      <w:lvlJc w:val="left"/>
      <w:pPr>
        <w:ind w:left="504"/>
      </w:pPr>
      <w:rPr>
        <w:rFonts w:cs="Times New Roman" w:hint="default"/>
      </w:rPr>
    </w:lvl>
  </w:abstractNum>
  <w:abstractNum w:abstractNumId="12">
    <w:nsid w:val="4B680CC2"/>
    <w:multiLevelType w:val="hybridMultilevel"/>
    <w:tmpl w:val="670A6230"/>
    <w:lvl w:ilvl="0" w:tplc="FBDA748E">
      <w:start w:val="1"/>
      <w:numFmt w:val="upperLetter"/>
      <w:pStyle w:val="AppendixHeading"/>
      <w:lvlText w:val="APPENDIX %1 "/>
      <w:lvlJc w:val="left"/>
      <w:pPr>
        <w:tabs>
          <w:tab w:val="num" w:pos="1440"/>
        </w:tabs>
      </w:pPr>
      <w:rPr>
        <w:rFonts w:ascii="Arial" w:hAnsi="Arial" w:cs="Times New Roman" w:hint="default"/>
        <w:b/>
        <w:i w:val="0"/>
        <w:caps w:val="0"/>
        <w:strike w:val="0"/>
        <w:dstrike w:val="0"/>
        <w:outline w:val="0"/>
        <w:shadow w:val="0"/>
        <w:emboss w:val="0"/>
        <w:imprint w:val="0"/>
        <w:vanish w:val="0"/>
        <w:spacing w:val="0"/>
        <w:w w:val="100"/>
        <w:kern w:val="0"/>
        <w:position w:val="0"/>
        <w:sz w:val="20"/>
        <w:effect w:val="none"/>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2A4239C"/>
    <w:multiLevelType w:val="hybridMultilevel"/>
    <w:tmpl w:val="A88A40C6"/>
    <w:lvl w:ilvl="0" w:tplc="0409000F">
      <w:start w:val="1"/>
      <w:numFmt w:val="decimal"/>
      <w:lvlText w:val="%1."/>
      <w:lvlJc w:val="left"/>
      <w:pPr>
        <w:ind w:left="1872" w:hanging="360"/>
      </w:pPr>
      <w:rPr>
        <w:rFonts w:cs="Times New Roman"/>
      </w:rPr>
    </w:lvl>
    <w:lvl w:ilvl="1" w:tplc="04090019" w:tentative="1">
      <w:start w:val="1"/>
      <w:numFmt w:val="lowerLetter"/>
      <w:lvlText w:val="%2."/>
      <w:lvlJc w:val="left"/>
      <w:pPr>
        <w:ind w:left="2592" w:hanging="360"/>
      </w:pPr>
      <w:rPr>
        <w:rFonts w:cs="Times New Roman"/>
      </w:rPr>
    </w:lvl>
    <w:lvl w:ilvl="2" w:tplc="0409001B" w:tentative="1">
      <w:start w:val="1"/>
      <w:numFmt w:val="lowerRoman"/>
      <w:lvlText w:val="%3."/>
      <w:lvlJc w:val="right"/>
      <w:pPr>
        <w:ind w:left="3312" w:hanging="180"/>
      </w:pPr>
      <w:rPr>
        <w:rFonts w:cs="Times New Roman"/>
      </w:rPr>
    </w:lvl>
    <w:lvl w:ilvl="3" w:tplc="0409000F" w:tentative="1">
      <w:start w:val="1"/>
      <w:numFmt w:val="decimal"/>
      <w:lvlText w:val="%4."/>
      <w:lvlJc w:val="left"/>
      <w:pPr>
        <w:ind w:left="4032" w:hanging="360"/>
      </w:pPr>
      <w:rPr>
        <w:rFonts w:cs="Times New Roman"/>
      </w:rPr>
    </w:lvl>
    <w:lvl w:ilvl="4" w:tplc="04090019" w:tentative="1">
      <w:start w:val="1"/>
      <w:numFmt w:val="lowerLetter"/>
      <w:lvlText w:val="%5."/>
      <w:lvlJc w:val="left"/>
      <w:pPr>
        <w:ind w:left="4752" w:hanging="360"/>
      </w:pPr>
      <w:rPr>
        <w:rFonts w:cs="Times New Roman"/>
      </w:rPr>
    </w:lvl>
    <w:lvl w:ilvl="5" w:tplc="0409001B" w:tentative="1">
      <w:start w:val="1"/>
      <w:numFmt w:val="lowerRoman"/>
      <w:lvlText w:val="%6."/>
      <w:lvlJc w:val="right"/>
      <w:pPr>
        <w:ind w:left="5472" w:hanging="180"/>
      </w:pPr>
      <w:rPr>
        <w:rFonts w:cs="Times New Roman"/>
      </w:rPr>
    </w:lvl>
    <w:lvl w:ilvl="6" w:tplc="0409000F" w:tentative="1">
      <w:start w:val="1"/>
      <w:numFmt w:val="decimal"/>
      <w:lvlText w:val="%7."/>
      <w:lvlJc w:val="left"/>
      <w:pPr>
        <w:ind w:left="6192" w:hanging="360"/>
      </w:pPr>
      <w:rPr>
        <w:rFonts w:cs="Times New Roman"/>
      </w:rPr>
    </w:lvl>
    <w:lvl w:ilvl="7" w:tplc="04090019" w:tentative="1">
      <w:start w:val="1"/>
      <w:numFmt w:val="lowerLetter"/>
      <w:lvlText w:val="%8."/>
      <w:lvlJc w:val="left"/>
      <w:pPr>
        <w:ind w:left="6912" w:hanging="360"/>
      </w:pPr>
      <w:rPr>
        <w:rFonts w:cs="Times New Roman"/>
      </w:rPr>
    </w:lvl>
    <w:lvl w:ilvl="8" w:tplc="0409001B" w:tentative="1">
      <w:start w:val="1"/>
      <w:numFmt w:val="lowerRoman"/>
      <w:lvlText w:val="%9."/>
      <w:lvlJc w:val="right"/>
      <w:pPr>
        <w:ind w:left="7632" w:hanging="180"/>
      </w:pPr>
      <w:rPr>
        <w:rFonts w:cs="Times New Roman"/>
      </w:rPr>
    </w:lvl>
  </w:abstractNum>
  <w:abstractNum w:abstractNumId="14">
    <w:nsid w:val="589940A8"/>
    <w:multiLevelType w:val="hybridMultilevel"/>
    <w:tmpl w:val="692E6032"/>
    <w:lvl w:ilvl="0" w:tplc="96E2D588">
      <w:start w:val="1"/>
      <w:numFmt w:val="decimal"/>
      <w:lvlText w:val="%1.0"/>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99C005C"/>
    <w:multiLevelType w:val="multilevel"/>
    <w:tmpl w:val="E7347C40"/>
    <w:lvl w:ilvl="0">
      <w:start w:val="1"/>
      <w:numFmt w:val="decimal"/>
      <w:pStyle w:val="Figure"/>
      <w:suff w:val="nothing"/>
      <w:lvlText w:val="Figure %1"/>
      <w:lvlJc w:val="left"/>
      <w:rPr>
        <w:rFonts w:cs="Times New Roman"/>
      </w:rPr>
    </w:lvl>
    <w:lvl w:ilvl="1">
      <w:start w:val="1"/>
      <w:numFmt w:val="decimal"/>
      <w:suff w:val="nothing"/>
      <w:lvlText w:val="%1.%2"/>
      <w:lvlJc w:val="left"/>
      <w:rPr>
        <w:rFonts w:cs="Times New Roman"/>
      </w:rPr>
    </w:lvl>
    <w:lvl w:ilvl="2">
      <w:start w:val="1"/>
      <w:numFmt w:val="decimal"/>
      <w:suff w:val="nothing"/>
      <w:lvlText w:val="%1.%2.%3"/>
      <w:lvlJc w:val="left"/>
      <w:rPr>
        <w:rFonts w:cs="Times New Roman"/>
      </w:rPr>
    </w:lvl>
    <w:lvl w:ilvl="3">
      <w:start w:val="1"/>
      <w:numFmt w:val="decimal"/>
      <w:suff w:val="nothing"/>
      <w:lvlText w:val="%1.%2.%3.%4"/>
      <w:lvlJc w:val="left"/>
      <w:rPr>
        <w:rFonts w:cs="Times New Roman"/>
      </w:rPr>
    </w:lvl>
    <w:lvl w:ilvl="4">
      <w:start w:val="1"/>
      <w:numFmt w:val="decimal"/>
      <w:suff w:val="nothing"/>
      <w:lvlText w:val="%1.%2.%3.%4.%5"/>
      <w:lvlJc w:val="left"/>
      <w:rPr>
        <w:rFonts w:cs="Times New Roman"/>
      </w:rPr>
    </w:lvl>
    <w:lvl w:ilvl="5">
      <w:start w:val="1"/>
      <w:numFmt w:val="decimal"/>
      <w:suff w:val="nothing"/>
      <w:lvlText w:val="%1.%2.%3.%4.%5.%6"/>
      <w:lvlJc w:val="left"/>
      <w:rPr>
        <w:rFonts w:cs="Times New Roman"/>
      </w:rPr>
    </w:lvl>
    <w:lvl w:ilvl="6">
      <w:start w:val="1"/>
      <w:numFmt w:val="decimal"/>
      <w:suff w:val="nothing"/>
      <w:lvlText w:val="%1.%2.%3.%4.%5.%6.%7"/>
      <w:lvlJc w:val="left"/>
      <w:rPr>
        <w:rFonts w:cs="Times New Roman"/>
      </w:rPr>
    </w:lvl>
    <w:lvl w:ilvl="7">
      <w:start w:val="1"/>
      <w:numFmt w:val="decimal"/>
      <w:suff w:val="nothing"/>
      <w:lvlText w:val="%1.%2.%3.%4.%5.%6.%7.%8"/>
      <w:lvlJc w:val="left"/>
      <w:rPr>
        <w:rFonts w:cs="Times New Roman"/>
      </w:rPr>
    </w:lvl>
    <w:lvl w:ilvl="8">
      <w:start w:val="1"/>
      <w:numFmt w:val="decimal"/>
      <w:suff w:val="nothing"/>
      <w:lvlText w:val="%1.%2.%3.%4.%5.%6.%7.%8.%9"/>
      <w:lvlJc w:val="left"/>
      <w:rPr>
        <w:rFonts w:cs="Times New Roman"/>
      </w:rPr>
    </w:lvl>
  </w:abstractNum>
  <w:abstractNum w:abstractNumId="16">
    <w:nsid w:val="5EC1696B"/>
    <w:multiLevelType w:val="hybridMultilevel"/>
    <w:tmpl w:val="042C8A0E"/>
    <w:lvl w:ilvl="0" w:tplc="96E2D588">
      <w:start w:val="1"/>
      <w:numFmt w:val="decimal"/>
      <w:lvlText w:val="%1.0"/>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5153588"/>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71983387"/>
    <w:multiLevelType w:val="hybridMultilevel"/>
    <w:tmpl w:val="3B127B12"/>
    <w:lvl w:ilvl="0" w:tplc="B3868838">
      <w:start w:val="1"/>
      <w:numFmt w:val="decimal"/>
      <w:lvlText w:val="5.1.%1."/>
      <w:lvlJc w:val="left"/>
      <w:pPr>
        <w:ind w:left="2070"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19">
    <w:nsid w:val="73846019"/>
    <w:multiLevelType w:val="multilevel"/>
    <w:tmpl w:val="13286628"/>
    <w:lvl w:ilvl="0">
      <w:start w:val="1"/>
      <w:numFmt w:val="none"/>
      <w:pStyle w:val="Note"/>
      <w:suff w:val="space"/>
      <w:lvlText w:val="Note %1: "/>
      <w:lvlJc w:val="left"/>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0">
    <w:nsid w:val="73E84FEE"/>
    <w:multiLevelType w:val="hybridMultilevel"/>
    <w:tmpl w:val="4A74BB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56C08B2"/>
    <w:multiLevelType w:val="hybridMultilevel"/>
    <w:tmpl w:val="7A161DC8"/>
    <w:lvl w:ilvl="0" w:tplc="FFFFFFFF">
      <w:start w:val="1"/>
      <w:numFmt w:val="decimal"/>
      <w:pStyle w:val="ReferenceText"/>
      <w:lvlText w:val="%1."/>
      <w:lvlJc w:val="left"/>
      <w:pPr>
        <w:tabs>
          <w:tab w:val="num" w:pos="936"/>
        </w:tabs>
        <w:ind w:left="936" w:hanging="360"/>
      </w:pPr>
      <w:rPr>
        <w:rFonts w:ascii="Times New Roman" w:hAnsi="Times New Roman" w:cs="Times New Roman" w:hint="default"/>
        <w:b/>
        <w:i w:val="0"/>
        <w:sz w:val="20"/>
      </w:rPr>
    </w:lvl>
    <w:lvl w:ilvl="1" w:tplc="FFFFFFFF" w:tentative="1">
      <w:start w:val="1"/>
      <w:numFmt w:val="lowerLetter"/>
      <w:lvlText w:val="%2."/>
      <w:lvlJc w:val="left"/>
      <w:pPr>
        <w:tabs>
          <w:tab w:val="num" w:pos="1890"/>
        </w:tabs>
        <w:ind w:left="1890" w:hanging="360"/>
      </w:pPr>
      <w:rPr>
        <w:rFonts w:cs="Times New Roman"/>
      </w:rPr>
    </w:lvl>
    <w:lvl w:ilvl="2" w:tplc="FFFFFFFF" w:tentative="1">
      <w:start w:val="1"/>
      <w:numFmt w:val="lowerRoman"/>
      <w:lvlText w:val="%3."/>
      <w:lvlJc w:val="right"/>
      <w:pPr>
        <w:tabs>
          <w:tab w:val="num" w:pos="2610"/>
        </w:tabs>
        <w:ind w:left="2610" w:hanging="180"/>
      </w:pPr>
      <w:rPr>
        <w:rFonts w:cs="Times New Roman"/>
      </w:rPr>
    </w:lvl>
    <w:lvl w:ilvl="3" w:tplc="FFFFFFFF" w:tentative="1">
      <w:start w:val="1"/>
      <w:numFmt w:val="decimal"/>
      <w:lvlText w:val="%4."/>
      <w:lvlJc w:val="left"/>
      <w:pPr>
        <w:tabs>
          <w:tab w:val="num" w:pos="3330"/>
        </w:tabs>
        <w:ind w:left="3330" w:hanging="360"/>
      </w:pPr>
      <w:rPr>
        <w:rFonts w:cs="Times New Roman"/>
      </w:rPr>
    </w:lvl>
    <w:lvl w:ilvl="4" w:tplc="FFFFFFFF" w:tentative="1">
      <w:start w:val="1"/>
      <w:numFmt w:val="lowerLetter"/>
      <w:lvlText w:val="%5."/>
      <w:lvlJc w:val="left"/>
      <w:pPr>
        <w:tabs>
          <w:tab w:val="num" w:pos="4050"/>
        </w:tabs>
        <w:ind w:left="4050" w:hanging="360"/>
      </w:pPr>
      <w:rPr>
        <w:rFonts w:cs="Times New Roman"/>
      </w:rPr>
    </w:lvl>
    <w:lvl w:ilvl="5" w:tplc="FFFFFFFF" w:tentative="1">
      <w:start w:val="1"/>
      <w:numFmt w:val="lowerRoman"/>
      <w:lvlText w:val="%6."/>
      <w:lvlJc w:val="right"/>
      <w:pPr>
        <w:tabs>
          <w:tab w:val="num" w:pos="4770"/>
        </w:tabs>
        <w:ind w:left="4770" w:hanging="180"/>
      </w:pPr>
      <w:rPr>
        <w:rFonts w:cs="Times New Roman"/>
      </w:rPr>
    </w:lvl>
    <w:lvl w:ilvl="6" w:tplc="FFFFFFFF" w:tentative="1">
      <w:start w:val="1"/>
      <w:numFmt w:val="decimal"/>
      <w:lvlText w:val="%7."/>
      <w:lvlJc w:val="left"/>
      <w:pPr>
        <w:tabs>
          <w:tab w:val="num" w:pos="5490"/>
        </w:tabs>
        <w:ind w:left="5490" w:hanging="360"/>
      </w:pPr>
      <w:rPr>
        <w:rFonts w:cs="Times New Roman"/>
      </w:rPr>
    </w:lvl>
    <w:lvl w:ilvl="7" w:tplc="FFFFFFFF" w:tentative="1">
      <w:start w:val="1"/>
      <w:numFmt w:val="lowerLetter"/>
      <w:lvlText w:val="%8."/>
      <w:lvlJc w:val="left"/>
      <w:pPr>
        <w:tabs>
          <w:tab w:val="num" w:pos="6210"/>
        </w:tabs>
        <w:ind w:left="6210" w:hanging="360"/>
      </w:pPr>
      <w:rPr>
        <w:rFonts w:cs="Times New Roman"/>
      </w:rPr>
    </w:lvl>
    <w:lvl w:ilvl="8" w:tplc="FFFFFFFF" w:tentative="1">
      <w:start w:val="1"/>
      <w:numFmt w:val="lowerRoman"/>
      <w:lvlText w:val="%9."/>
      <w:lvlJc w:val="right"/>
      <w:pPr>
        <w:tabs>
          <w:tab w:val="num" w:pos="6930"/>
        </w:tabs>
        <w:ind w:left="6930" w:hanging="180"/>
      </w:pPr>
      <w:rPr>
        <w:rFonts w:cs="Times New Roman"/>
      </w:rPr>
    </w:lvl>
  </w:abstractNum>
  <w:abstractNum w:abstractNumId="22">
    <w:nsid w:val="79120858"/>
    <w:multiLevelType w:val="hybridMultilevel"/>
    <w:tmpl w:val="19A66364"/>
    <w:lvl w:ilvl="0" w:tplc="79C03AE6">
      <w:start w:val="1"/>
      <w:numFmt w:val="decimal"/>
      <w:lvlText w:val="5.0.%1."/>
      <w:lvlJc w:val="left"/>
      <w:pPr>
        <w:ind w:left="207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num w:numId="1">
    <w:abstractNumId w:val="4"/>
  </w:num>
  <w:num w:numId="2">
    <w:abstractNumId w:val="15"/>
  </w:num>
  <w:num w:numId="3">
    <w:abstractNumId w:val="19"/>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9"/>
  </w:num>
  <w:num w:numId="7">
    <w:abstractNumId w:val="2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2"/>
  </w:num>
  <w:num w:numId="11">
    <w:abstractNumId w:val="11"/>
  </w:num>
  <w:num w:numId="12">
    <w:abstractNumId w:val="7"/>
  </w:num>
  <w:num w:numId="13">
    <w:abstractNumId w:val="17"/>
  </w:num>
  <w:num w:numId="14">
    <w:abstractNumId w:val="2"/>
  </w:num>
  <w:num w:numId="15">
    <w:abstractNumId w:val="14"/>
  </w:num>
  <w:num w:numId="16">
    <w:abstractNumId w:val="16"/>
  </w:num>
  <w:num w:numId="17">
    <w:abstractNumId w:val="13"/>
  </w:num>
  <w:num w:numId="18">
    <w:abstractNumId w:val="5"/>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num>
  <w:num w:numId="23">
    <w:abstractNumId w:val="10"/>
    <w:lvlOverride w:ilvl="0">
      <w:startOverride w:val="1"/>
    </w:lvlOverride>
  </w:num>
  <w:num w:numId="24">
    <w:abstractNumId w:val="10"/>
  </w:num>
  <w:num w:numId="25">
    <w:abstractNumId w:val="10"/>
    <w:lvlOverride w:ilvl="0">
      <w:startOverride w:val="1"/>
    </w:lvlOverride>
  </w:num>
  <w:num w:numId="26">
    <w:abstractNumId w:val="10"/>
    <w:lvlOverride w:ilvl="0">
      <w:startOverride w:val="1"/>
    </w:lvlOverride>
  </w:num>
  <w:num w:numId="27">
    <w:abstractNumId w:val="9"/>
    <w:lvlOverride w:ilvl="0">
      <w:startOverride w:val="5"/>
    </w:lvlOverride>
    <w:lvlOverride w:ilvl="1">
      <w:startOverride w:val="1"/>
    </w:lvlOverride>
    <w:lvlOverride w:ilvl="2">
      <w:startOverride w:val="3"/>
    </w:lvlOverride>
  </w:num>
  <w:num w:numId="28">
    <w:abstractNumId w:val="9"/>
  </w:num>
  <w:num w:numId="29">
    <w:abstractNumId w:val="9"/>
    <w:lvlOverride w:ilvl="0">
      <w:startOverride w:val="5"/>
    </w:lvlOverride>
    <w:lvlOverride w:ilvl="1">
      <w:startOverride w:val="11"/>
    </w:lvlOverride>
    <w:lvlOverride w:ilvl="2">
      <w:startOverride w:val="3"/>
    </w:lvlOverride>
  </w:num>
  <w:num w:numId="30">
    <w:abstractNumId w:val="9"/>
    <w:lvlOverride w:ilvl="0">
      <w:startOverride w:val="5"/>
    </w:lvlOverride>
    <w:lvlOverride w:ilvl="1">
      <w:startOverride w:val="11"/>
    </w:lvlOverride>
    <w:lvlOverride w:ilvl="2">
      <w:startOverride w:val="3"/>
    </w:lvlOverride>
    <w:lvlOverride w:ilvl="3">
      <w:startOverride w:val="2"/>
    </w:lvlOverride>
  </w:num>
  <w:num w:numId="31">
    <w:abstractNumId w:val="18"/>
  </w:num>
  <w:num w:numId="32">
    <w:abstractNumId w:val="8"/>
  </w:num>
  <w:num w:numId="33">
    <w:abstractNumId w:val="18"/>
    <w:lvlOverride w:ilvl="0">
      <w:startOverride w:val="1"/>
    </w:lvlOverride>
  </w:num>
  <w:num w:numId="34">
    <w:abstractNumId w:val="18"/>
    <w:lvlOverride w:ilvl="0">
      <w:startOverride w:val="1"/>
    </w:lvlOverride>
  </w:num>
  <w:num w:numId="35">
    <w:abstractNumId w:val="22"/>
  </w:num>
  <w:num w:numId="36">
    <w:abstractNumId w:val="20"/>
  </w:num>
  <w:num w:numId="37">
    <w:abstractNumId w:val="9"/>
  </w:num>
  <w:num w:numId="38">
    <w:abstractNumId w:val="9"/>
  </w:num>
  <w:num w:numId="39">
    <w:abstractNumId w:val="9"/>
  </w:num>
  <w:num w:numId="4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doNotShadeFormData/>
  <w:noPunctuationKerning/>
  <w:characterSpacingControl w:val="doNotCompress"/>
  <w:hdrShapeDefaults>
    <o:shapedefaults v:ext="edit" spidmax="1433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A7685"/>
    <w:rsid w:val="00011572"/>
    <w:rsid w:val="00012E28"/>
    <w:rsid w:val="000224D0"/>
    <w:rsid w:val="00030E2D"/>
    <w:rsid w:val="00031932"/>
    <w:rsid w:val="00032B0E"/>
    <w:rsid w:val="000377CB"/>
    <w:rsid w:val="000378FF"/>
    <w:rsid w:val="0004203C"/>
    <w:rsid w:val="00046264"/>
    <w:rsid w:val="00047F91"/>
    <w:rsid w:val="00054CA2"/>
    <w:rsid w:val="000564B8"/>
    <w:rsid w:val="0005731E"/>
    <w:rsid w:val="00067F28"/>
    <w:rsid w:val="00074E7B"/>
    <w:rsid w:val="000815BE"/>
    <w:rsid w:val="00084B1A"/>
    <w:rsid w:val="000A2C99"/>
    <w:rsid w:val="000A6D72"/>
    <w:rsid w:val="000A7425"/>
    <w:rsid w:val="000B13F5"/>
    <w:rsid w:val="000B38CD"/>
    <w:rsid w:val="000C0321"/>
    <w:rsid w:val="000C03BB"/>
    <w:rsid w:val="000C2B5C"/>
    <w:rsid w:val="000C3968"/>
    <w:rsid w:val="000D791D"/>
    <w:rsid w:val="000E2B0C"/>
    <w:rsid w:val="000E6072"/>
    <w:rsid w:val="000F0C95"/>
    <w:rsid w:val="000F43FD"/>
    <w:rsid w:val="00122352"/>
    <w:rsid w:val="001328C7"/>
    <w:rsid w:val="00132EF0"/>
    <w:rsid w:val="00133381"/>
    <w:rsid w:val="001348A2"/>
    <w:rsid w:val="00134FCC"/>
    <w:rsid w:val="001363EF"/>
    <w:rsid w:val="001407C9"/>
    <w:rsid w:val="001529B9"/>
    <w:rsid w:val="00160586"/>
    <w:rsid w:val="001704EB"/>
    <w:rsid w:val="001733F6"/>
    <w:rsid w:val="00174319"/>
    <w:rsid w:val="001756F0"/>
    <w:rsid w:val="00180E58"/>
    <w:rsid w:val="00181A8D"/>
    <w:rsid w:val="00185035"/>
    <w:rsid w:val="0019098E"/>
    <w:rsid w:val="00191F2E"/>
    <w:rsid w:val="001963DC"/>
    <w:rsid w:val="00196E08"/>
    <w:rsid w:val="001A21EE"/>
    <w:rsid w:val="001A25F2"/>
    <w:rsid w:val="001A5373"/>
    <w:rsid w:val="001A6C64"/>
    <w:rsid w:val="001C0E12"/>
    <w:rsid w:val="001D3922"/>
    <w:rsid w:val="001D3BB8"/>
    <w:rsid w:val="001F2C82"/>
    <w:rsid w:val="001F2EFD"/>
    <w:rsid w:val="001F345B"/>
    <w:rsid w:val="001F6F07"/>
    <w:rsid w:val="00205AAA"/>
    <w:rsid w:val="00211E74"/>
    <w:rsid w:val="0021630C"/>
    <w:rsid w:val="002212B8"/>
    <w:rsid w:val="00221A0F"/>
    <w:rsid w:val="00221EB8"/>
    <w:rsid w:val="00225F5E"/>
    <w:rsid w:val="0022643D"/>
    <w:rsid w:val="00246F39"/>
    <w:rsid w:val="00246F6D"/>
    <w:rsid w:val="00251F3B"/>
    <w:rsid w:val="002558D5"/>
    <w:rsid w:val="002741CE"/>
    <w:rsid w:val="002769F7"/>
    <w:rsid w:val="00282EBC"/>
    <w:rsid w:val="0028448E"/>
    <w:rsid w:val="00286F22"/>
    <w:rsid w:val="00286FA7"/>
    <w:rsid w:val="0028705C"/>
    <w:rsid w:val="002958FC"/>
    <w:rsid w:val="00295934"/>
    <w:rsid w:val="00297BCF"/>
    <w:rsid w:val="002A25CC"/>
    <w:rsid w:val="002B3F6E"/>
    <w:rsid w:val="002C341A"/>
    <w:rsid w:val="002C730E"/>
    <w:rsid w:val="002D042E"/>
    <w:rsid w:val="002D2374"/>
    <w:rsid w:val="002D58CC"/>
    <w:rsid w:val="002D5CBD"/>
    <w:rsid w:val="002D7940"/>
    <w:rsid w:val="002E0A74"/>
    <w:rsid w:val="002F2E4A"/>
    <w:rsid w:val="002F67BB"/>
    <w:rsid w:val="002F718F"/>
    <w:rsid w:val="00315498"/>
    <w:rsid w:val="003177F7"/>
    <w:rsid w:val="003271AB"/>
    <w:rsid w:val="00333F78"/>
    <w:rsid w:val="00335C01"/>
    <w:rsid w:val="00336B9A"/>
    <w:rsid w:val="00342375"/>
    <w:rsid w:val="00363064"/>
    <w:rsid w:val="003700D3"/>
    <w:rsid w:val="00370492"/>
    <w:rsid w:val="003807E2"/>
    <w:rsid w:val="003834F1"/>
    <w:rsid w:val="003854F3"/>
    <w:rsid w:val="0039399F"/>
    <w:rsid w:val="00395F7F"/>
    <w:rsid w:val="003A299D"/>
    <w:rsid w:val="003A3ACC"/>
    <w:rsid w:val="003A7374"/>
    <w:rsid w:val="003B06DF"/>
    <w:rsid w:val="003B1F20"/>
    <w:rsid w:val="003B5520"/>
    <w:rsid w:val="003B6D50"/>
    <w:rsid w:val="003C1929"/>
    <w:rsid w:val="003C2545"/>
    <w:rsid w:val="003D3EF3"/>
    <w:rsid w:val="003D4081"/>
    <w:rsid w:val="003D7EC4"/>
    <w:rsid w:val="003E4F9F"/>
    <w:rsid w:val="003F58B3"/>
    <w:rsid w:val="003F7F74"/>
    <w:rsid w:val="0040355D"/>
    <w:rsid w:val="00404C81"/>
    <w:rsid w:val="0040793E"/>
    <w:rsid w:val="004135DB"/>
    <w:rsid w:val="004235F2"/>
    <w:rsid w:val="004262A6"/>
    <w:rsid w:val="004272F2"/>
    <w:rsid w:val="00432AEA"/>
    <w:rsid w:val="0043782A"/>
    <w:rsid w:val="0044212B"/>
    <w:rsid w:val="00445A27"/>
    <w:rsid w:val="0046187A"/>
    <w:rsid w:val="004706D6"/>
    <w:rsid w:val="0048334E"/>
    <w:rsid w:val="004B610F"/>
    <w:rsid w:val="004C6974"/>
    <w:rsid w:val="004C77ED"/>
    <w:rsid w:val="004E04A3"/>
    <w:rsid w:val="004E12D0"/>
    <w:rsid w:val="004F0864"/>
    <w:rsid w:val="004F33FE"/>
    <w:rsid w:val="004F4837"/>
    <w:rsid w:val="00517516"/>
    <w:rsid w:val="00521323"/>
    <w:rsid w:val="005341E6"/>
    <w:rsid w:val="005369AB"/>
    <w:rsid w:val="005422AC"/>
    <w:rsid w:val="0054622D"/>
    <w:rsid w:val="00552308"/>
    <w:rsid w:val="00554421"/>
    <w:rsid w:val="00567C5B"/>
    <w:rsid w:val="00576794"/>
    <w:rsid w:val="00583408"/>
    <w:rsid w:val="005836EF"/>
    <w:rsid w:val="005907E4"/>
    <w:rsid w:val="00591BE0"/>
    <w:rsid w:val="005B036C"/>
    <w:rsid w:val="005B1DC5"/>
    <w:rsid w:val="005B2A4F"/>
    <w:rsid w:val="005B32E5"/>
    <w:rsid w:val="005E1789"/>
    <w:rsid w:val="005F47A2"/>
    <w:rsid w:val="0060005F"/>
    <w:rsid w:val="006067BA"/>
    <w:rsid w:val="00607211"/>
    <w:rsid w:val="00625EB8"/>
    <w:rsid w:val="00626293"/>
    <w:rsid w:val="00627F3E"/>
    <w:rsid w:val="006309BC"/>
    <w:rsid w:val="00631283"/>
    <w:rsid w:val="006362A4"/>
    <w:rsid w:val="00641E5F"/>
    <w:rsid w:val="00645A8E"/>
    <w:rsid w:val="006465F8"/>
    <w:rsid w:val="00646FEF"/>
    <w:rsid w:val="0065427F"/>
    <w:rsid w:val="006542E7"/>
    <w:rsid w:val="006620F1"/>
    <w:rsid w:val="0067388A"/>
    <w:rsid w:val="00675200"/>
    <w:rsid w:val="00684329"/>
    <w:rsid w:val="00687930"/>
    <w:rsid w:val="00691F08"/>
    <w:rsid w:val="0069328C"/>
    <w:rsid w:val="006A0EA9"/>
    <w:rsid w:val="006A3124"/>
    <w:rsid w:val="006A65CE"/>
    <w:rsid w:val="006B77E3"/>
    <w:rsid w:val="006C0009"/>
    <w:rsid w:val="006C16CA"/>
    <w:rsid w:val="006D7590"/>
    <w:rsid w:val="006E548F"/>
    <w:rsid w:val="006E5736"/>
    <w:rsid w:val="006F3C63"/>
    <w:rsid w:val="00707E65"/>
    <w:rsid w:val="007167CB"/>
    <w:rsid w:val="00723746"/>
    <w:rsid w:val="00723AC6"/>
    <w:rsid w:val="00730BE3"/>
    <w:rsid w:val="00732EA2"/>
    <w:rsid w:val="00734F7F"/>
    <w:rsid w:val="00735087"/>
    <w:rsid w:val="0074177C"/>
    <w:rsid w:val="00743E2A"/>
    <w:rsid w:val="00753336"/>
    <w:rsid w:val="007713B0"/>
    <w:rsid w:val="0077698B"/>
    <w:rsid w:val="00782B67"/>
    <w:rsid w:val="00787C1A"/>
    <w:rsid w:val="00790F8C"/>
    <w:rsid w:val="00794EFF"/>
    <w:rsid w:val="007A27C1"/>
    <w:rsid w:val="007A3D98"/>
    <w:rsid w:val="007A7BB8"/>
    <w:rsid w:val="007B3C01"/>
    <w:rsid w:val="007B7078"/>
    <w:rsid w:val="007C057F"/>
    <w:rsid w:val="007C105C"/>
    <w:rsid w:val="007C1717"/>
    <w:rsid w:val="007C2A78"/>
    <w:rsid w:val="007C2EA5"/>
    <w:rsid w:val="007D10E6"/>
    <w:rsid w:val="007E64CA"/>
    <w:rsid w:val="007F1D3B"/>
    <w:rsid w:val="008000E3"/>
    <w:rsid w:val="008030C8"/>
    <w:rsid w:val="00806B47"/>
    <w:rsid w:val="00812733"/>
    <w:rsid w:val="008141FA"/>
    <w:rsid w:val="00820726"/>
    <w:rsid w:val="0082250B"/>
    <w:rsid w:val="00827BA3"/>
    <w:rsid w:val="00830745"/>
    <w:rsid w:val="00831DA2"/>
    <w:rsid w:val="008340A2"/>
    <w:rsid w:val="0084180E"/>
    <w:rsid w:val="0084452F"/>
    <w:rsid w:val="008559EA"/>
    <w:rsid w:val="00862E1E"/>
    <w:rsid w:val="00863348"/>
    <w:rsid w:val="00876534"/>
    <w:rsid w:val="00881489"/>
    <w:rsid w:val="00883F12"/>
    <w:rsid w:val="008915AE"/>
    <w:rsid w:val="008A1650"/>
    <w:rsid w:val="008A1A5E"/>
    <w:rsid w:val="008A68E8"/>
    <w:rsid w:val="008A73A8"/>
    <w:rsid w:val="008B2835"/>
    <w:rsid w:val="008B758E"/>
    <w:rsid w:val="008C339F"/>
    <w:rsid w:val="008C5CF9"/>
    <w:rsid w:val="008E03C7"/>
    <w:rsid w:val="008E21A4"/>
    <w:rsid w:val="008E2D20"/>
    <w:rsid w:val="008E46BA"/>
    <w:rsid w:val="008E6926"/>
    <w:rsid w:val="008E7418"/>
    <w:rsid w:val="008F1B35"/>
    <w:rsid w:val="008F65CD"/>
    <w:rsid w:val="008F77C1"/>
    <w:rsid w:val="00904C46"/>
    <w:rsid w:val="009061AE"/>
    <w:rsid w:val="00911ED1"/>
    <w:rsid w:val="00920475"/>
    <w:rsid w:val="00920534"/>
    <w:rsid w:val="00923CDD"/>
    <w:rsid w:val="00927123"/>
    <w:rsid w:val="009327D3"/>
    <w:rsid w:val="00933C07"/>
    <w:rsid w:val="00934AE1"/>
    <w:rsid w:val="009518D8"/>
    <w:rsid w:val="0096603B"/>
    <w:rsid w:val="009700A9"/>
    <w:rsid w:val="00970BF5"/>
    <w:rsid w:val="00971F25"/>
    <w:rsid w:val="00972176"/>
    <w:rsid w:val="00973149"/>
    <w:rsid w:val="00980277"/>
    <w:rsid w:val="009863E3"/>
    <w:rsid w:val="00990353"/>
    <w:rsid w:val="00994EB4"/>
    <w:rsid w:val="009962FC"/>
    <w:rsid w:val="009974B2"/>
    <w:rsid w:val="009A5DC4"/>
    <w:rsid w:val="009B0B8F"/>
    <w:rsid w:val="009C10EE"/>
    <w:rsid w:val="009C11D0"/>
    <w:rsid w:val="009C2E52"/>
    <w:rsid w:val="009D02DE"/>
    <w:rsid w:val="009E3242"/>
    <w:rsid w:val="009E4324"/>
    <w:rsid w:val="009F7BC3"/>
    <w:rsid w:val="00A01A02"/>
    <w:rsid w:val="00A107E1"/>
    <w:rsid w:val="00A240EE"/>
    <w:rsid w:val="00A27E5A"/>
    <w:rsid w:val="00A304EF"/>
    <w:rsid w:val="00A3251F"/>
    <w:rsid w:val="00A35242"/>
    <w:rsid w:val="00A37F99"/>
    <w:rsid w:val="00A402A7"/>
    <w:rsid w:val="00A42E91"/>
    <w:rsid w:val="00A4709D"/>
    <w:rsid w:val="00A50A44"/>
    <w:rsid w:val="00A54205"/>
    <w:rsid w:val="00A60309"/>
    <w:rsid w:val="00A66685"/>
    <w:rsid w:val="00A726D6"/>
    <w:rsid w:val="00A778D3"/>
    <w:rsid w:val="00A91F30"/>
    <w:rsid w:val="00AA15F6"/>
    <w:rsid w:val="00AA2F31"/>
    <w:rsid w:val="00AA7685"/>
    <w:rsid w:val="00AB09B9"/>
    <w:rsid w:val="00AB6249"/>
    <w:rsid w:val="00AB7E1F"/>
    <w:rsid w:val="00AD1AC8"/>
    <w:rsid w:val="00AE5947"/>
    <w:rsid w:val="00AF3D3F"/>
    <w:rsid w:val="00AF5853"/>
    <w:rsid w:val="00AF5A51"/>
    <w:rsid w:val="00B01ED8"/>
    <w:rsid w:val="00B1278A"/>
    <w:rsid w:val="00B12DAF"/>
    <w:rsid w:val="00B20DC1"/>
    <w:rsid w:val="00B57B92"/>
    <w:rsid w:val="00B74AFD"/>
    <w:rsid w:val="00B85856"/>
    <w:rsid w:val="00B91090"/>
    <w:rsid w:val="00B916F8"/>
    <w:rsid w:val="00B92419"/>
    <w:rsid w:val="00B93058"/>
    <w:rsid w:val="00B94E21"/>
    <w:rsid w:val="00B96ADC"/>
    <w:rsid w:val="00BA5489"/>
    <w:rsid w:val="00BA5E1A"/>
    <w:rsid w:val="00BA7B2A"/>
    <w:rsid w:val="00BA7B9E"/>
    <w:rsid w:val="00BB0103"/>
    <w:rsid w:val="00BB2E52"/>
    <w:rsid w:val="00BB365C"/>
    <w:rsid w:val="00BC12CA"/>
    <w:rsid w:val="00BC53DA"/>
    <w:rsid w:val="00BD6021"/>
    <w:rsid w:val="00BE2C40"/>
    <w:rsid w:val="00BE4326"/>
    <w:rsid w:val="00BE4740"/>
    <w:rsid w:val="00BF603C"/>
    <w:rsid w:val="00C0071A"/>
    <w:rsid w:val="00C00C38"/>
    <w:rsid w:val="00C27BEC"/>
    <w:rsid w:val="00C45E0B"/>
    <w:rsid w:val="00C70E2E"/>
    <w:rsid w:val="00C7582A"/>
    <w:rsid w:val="00C8033E"/>
    <w:rsid w:val="00C8698B"/>
    <w:rsid w:val="00C95A56"/>
    <w:rsid w:val="00C9698B"/>
    <w:rsid w:val="00C96CC9"/>
    <w:rsid w:val="00CA3E23"/>
    <w:rsid w:val="00CB1B46"/>
    <w:rsid w:val="00CC4F21"/>
    <w:rsid w:val="00CC52AF"/>
    <w:rsid w:val="00CE0230"/>
    <w:rsid w:val="00CE197A"/>
    <w:rsid w:val="00CE27B4"/>
    <w:rsid w:val="00CE5846"/>
    <w:rsid w:val="00CF0E2D"/>
    <w:rsid w:val="00CF457A"/>
    <w:rsid w:val="00CF5E87"/>
    <w:rsid w:val="00D019C6"/>
    <w:rsid w:val="00D02BA8"/>
    <w:rsid w:val="00D04842"/>
    <w:rsid w:val="00D2508E"/>
    <w:rsid w:val="00D54FAD"/>
    <w:rsid w:val="00D666E8"/>
    <w:rsid w:val="00D726FF"/>
    <w:rsid w:val="00D76B96"/>
    <w:rsid w:val="00D87D08"/>
    <w:rsid w:val="00D91931"/>
    <w:rsid w:val="00D92F03"/>
    <w:rsid w:val="00D934B1"/>
    <w:rsid w:val="00D96521"/>
    <w:rsid w:val="00D9708A"/>
    <w:rsid w:val="00D9748E"/>
    <w:rsid w:val="00D97A02"/>
    <w:rsid w:val="00DA20E1"/>
    <w:rsid w:val="00DA50EA"/>
    <w:rsid w:val="00DA5A62"/>
    <w:rsid w:val="00DA6132"/>
    <w:rsid w:val="00DA70DF"/>
    <w:rsid w:val="00DC4B37"/>
    <w:rsid w:val="00DC5FDC"/>
    <w:rsid w:val="00DC6380"/>
    <w:rsid w:val="00DD1C77"/>
    <w:rsid w:val="00DD44DD"/>
    <w:rsid w:val="00DE5E69"/>
    <w:rsid w:val="00DF74C6"/>
    <w:rsid w:val="00E0037E"/>
    <w:rsid w:val="00E00701"/>
    <w:rsid w:val="00E00CDE"/>
    <w:rsid w:val="00E0308A"/>
    <w:rsid w:val="00E04FFF"/>
    <w:rsid w:val="00E05046"/>
    <w:rsid w:val="00E1055B"/>
    <w:rsid w:val="00E11519"/>
    <w:rsid w:val="00E13C25"/>
    <w:rsid w:val="00E14F80"/>
    <w:rsid w:val="00E15A60"/>
    <w:rsid w:val="00E17C51"/>
    <w:rsid w:val="00E43DA2"/>
    <w:rsid w:val="00E56CDF"/>
    <w:rsid w:val="00E63103"/>
    <w:rsid w:val="00E70C82"/>
    <w:rsid w:val="00E76D64"/>
    <w:rsid w:val="00E87B94"/>
    <w:rsid w:val="00E923E5"/>
    <w:rsid w:val="00EB498E"/>
    <w:rsid w:val="00EF0754"/>
    <w:rsid w:val="00EF7EAB"/>
    <w:rsid w:val="00F027E5"/>
    <w:rsid w:val="00F11938"/>
    <w:rsid w:val="00F16931"/>
    <w:rsid w:val="00F176F7"/>
    <w:rsid w:val="00F22EDC"/>
    <w:rsid w:val="00F3701A"/>
    <w:rsid w:val="00F3763B"/>
    <w:rsid w:val="00F40106"/>
    <w:rsid w:val="00F4126F"/>
    <w:rsid w:val="00F42432"/>
    <w:rsid w:val="00F45272"/>
    <w:rsid w:val="00F46020"/>
    <w:rsid w:val="00F476DF"/>
    <w:rsid w:val="00F5199B"/>
    <w:rsid w:val="00F55309"/>
    <w:rsid w:val="00F614B4"/>
    <w:rsid w:val="00F61E81"/>
    <w:rsid w:val="00F62F24"/>
    <w:rsid w:val="00F708BA"/>
    <w:rsid w:val="00F8335E"/>
    <w:rsid w:val="00F85E6F"/>
    <w:rsid w:val="00F925FD"/>
    <w:rsid w:val="00F92640"/>
    <w:rsid w:val="00F92AA9"/>
    <w:rsid w:val="00FA4155"/>
    <w:rsid w:val="00FB29F4"/>
    <w:rsid w:val="00FC0C80"/>
    <w:rsid w:val="00FC0C8C"/>
    <w:rsid w:val="00FC1001"/>
    <w:rsid w:val="00FE4A6D"/>
    <w:rsid w:val="00FE745C"/>
    <w:rsid w:val="00FF1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9"/>
    <o:shapelayout v:ext="edit">
      <o:idmap v:ext="edit" data="1"/>
    </o:shapelayout>
  </w:shapeDefaults>
  <w:decimalSymbol w:val="."/>
  <w:listSeparator w:val=","/>
  <w14:docId w14:val="70320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F5A51"/>
    <w:rPr>
      <w:rFonts w:eastAsia="MS Mincho"/>
      <w:sz w:val="20"/>
      <w:szCs w:val="20"/>
    </w:rPr>
  </w:style>
  <w:style w:type="paragraph" w:styleId="Heading1">
    <w:name w:val="heading 1"/>
    <w:basedOn w:val="Normal"/>
    <w:next w:val="Normal"/>
    <w:link w:val="Heading1Char"/>
    <w:autoRedefine/>
    <w:qFormat/>
    <w:rsid w:val="00286F22"/>
    <w:pPr>
      <w:keepNext/>
      <w:numPr>
        <w:numId w:val="6"/>
      </w:numPr>
      <w:spacing w:before="160"/>
      <w:outlineLvl w:val="0"/>
    </w:pPr>
    <w:rPr>
      <w:rFonts w:ascii="Arial" w:eastAsia="Times New Roman" w:hAnsi="Arial"/>
      <w:b/>
      <w:caps/>
      <w:kern w:val="28"/>
    </w:rPr>
  </w:style>
  <w:style w:type="paragraph" w:styleId="Heading2">
    <w:name w:val="heading 2"/>
    <w:basedOn w:val="Normal"/>
    <w:next w:val="Normal"/>
    <w:link w:val="Heading2Char"/>
    <w:autoRedefine/>
    <w:qFormat/>
    <w:rsid w:val="00286F22"/>
    <w:pPr>
      <w:numPr>
        <w:ilvl w:val="1"/>
        <w:numId w:val="6"/>
      </w:numPr>
      <w:spacing w:before="120" w:after="60"/>
      <w:ind w:left="990" w:hanging="540"/>
      <w:outlineLvl w:val="1"/>
    </w:pPr>
    <w:rPr>
      <w:rFonts w:ascii="Arial" w:eastAsia="Times New Roman" w:hAnsi="Arial" w:cs="Arial"/>
    </w:rPr>
  </w:style>
  <w:style w:type="paragraph" w:styleId="Heading3">
    <w:name w:val="heading 3"/>
    <w:basedOn w:val="Normal"/>
    <w:next w:val="Normal"/>
    <w:link w:val="Heading3Char"/>
    <w:autoRedefine/>
    <w:qFormat/>
    <w:rsid w:val="003A7374"/>
    <w:pPr>
      <w:numPr>
        <w:ilvl w:val="2"/>
        <w:numId w:val="6"/>
      </w:numPr>
      <w:spacing w:before="60" w:after="60"/>
      <w:ind w:left="1980" w:hanging="990"/>
      <w:outlineLvl w:val="2"/>
    </w:pPr>
    <w:rPr>
      <w:rFonts w:ascii="Arial" w:eastAsia="Times New Roman" w:hAnsi="Arial" w:cs="Arial"/>
    </w:rPr>
  </w:style>
  <w:style w:type="paragraph" w:styleId="Heading4">
    <w:name w:val="heading 4"/>
    <w:basedOn w:val="Normal"/>
    <w:next w:val="Normal"/>
    <w:link w:val="Heading4Char"/>
    <w:qFormat/>
    <w:rsid w:val="008915AE"/>
    <w:pPr>
      <w:numPr>
        <w:ilvl w:val="3"/>
        <w:numId w:val="6"/>
      </w:numPr>
      <w:spacing w:before="60" w:after="60"/>
      <w:outlineLvl w:val="3"/>
    </w:pPr>
    <w:rPr>
      <w:rFonts w:ascii="Arial" w:eastAsia="Times New Roman" w:hAnsi="Arial" w:cs="Arial"/>
    </w:rPr>
  </w:style>
  <w:style w:type="paragraph" w:styleId="Heading5">
    <w:name w:val="heading 5"/>
    <w:basedOn w:val="Normal"/>
    <w:next w:val="Normal"/>
    <w:link w:val="Heading5Char"/>
    <w:qFormat/>
    <w:rsid w:val="008915AE"/>
    <w:pPr>
      <w:numPr>
        <w:ilvl w:val="4"/>
        <w:numId w:val="6"/>
      </w:numPr>
      <w:tabs>
        <w:tab w:val="left" w:pos="2610"/>
      </w:tabs>
      <w:spacing w:before="60" w:after="60"/>
      <w:ind w:left="2610" w:hanging="1080"/>
      <w:outlineLvl w:val="4"/>
    </w:pPr>
    <w:rPr>
      <w:rFonts w:ascii="Arial" w:hAnsi="Arial" w:cs="Arial"/>
      <w:bCs/>
      <w:i/>
      <w:iCs/>
    </w:rPr>
  </w:style>
  <w:style w:type="paragraph" w:styleId="Heading6">
    <w:name w:val="heading 6"/>
    <w:basedOn w:val="Normal"/>
    <w:next w:val="Normal"/>
    <w:link w:val="Heading6Char"/>
    <w:autoRedefine/>
    <w:qFormat/>
    <w:rsid w:val="002769F7"/>
    <w:pPr>
      <w:numPr>
        <w:ilvl w:val="5"/>
        <w:numId w:val="6"/>
      </w:numPr>
      <w:tabs>
        <w:tab w:val="left" w:pos="-3060"/>
        <w:tab w:val="left" w:pos="0"/>
        <w:tab w:val="left" w:pos="1890"/>
      </w:tabs>
      <w:spacing w:before="60" w:after="60"/>
      <w:outlineLvl w:val="5"/>
    </w:pPr>
    <w:rPr>
      <w:rFonts w:eastAsia="Times New Roman"/>
    </w:rPr>
  </w:style>
  <w:style w:type="paragraph" w:styleId="Heading7">
    <w:name w:val="heading 7"/>
    <w:basedOn w:val="Normal"/>
    <w:next w:val="Normal"/>
    <w:link w:val="Heading7Char"/>
    <w:uiPriority w:val="99"/>
    <w:qFormat/>
    <w:rsid w:val="002769F7"/>
    <w:pPr>
      <w:numPr>
        <w:ilvl w:val="6"/>
        <w:numId w:val="6"/>
      </w:numPr>
      <w:tabs>
        <w:tab w:val="left" w:pos="2160"/>
      </w:tabs>
      <w:spacing w:before="60" w:after="60"/>
      <w:jc w:val="both"/>
      <w:outlineLvl w:val="6"/>
    </w:pPr>
    <w:rPr>
      <w:rFonts w:eastAsia="Times New Roman"/>
    </w:rPr>
  </w:style>
  <w:style w:type="paragraph" w:styleId="Heading8">
    <w:name w:val="heading 8"/>
    <w:basedOn w:val="Normal"/>
    <w:next w:val="Normal"/>
    <w:link w:val="Heading8Char"/>
    <w:uiPriority w:val="99"/>
    <w:qFormat/>
    <w:rsid w:val="003854F3"/>
    <w:pPr>
      <w:numPr>
        <w:ilvl w:val="7"/>
        <w:numId w:val="6"/>
      </w:numPr>
      <w:spacing w:before="60" w:after="60"/>
      <w:jc w:val="both"/>
      <w:outlineLvl w:val="7"/>
    </w:pPr>
    <w:rPr>
      <w:rFonts w:eastAsia="Times New Roman"/>
    </w:rPr>
  </w:style>
  <w:style w:type="paragraph" w:styleId="Heading9">
    <w:name w:val="heading 9"/>
    <w:basedOn w:val="Normal"/>
    <w:next w:val="Normal"/>
    <w:link w:val="Heading9Char"/>
    <w:uiPriority w:val="99"/>
    <w:qFormat/>
    <w:rsid w:val="003854F3"/>
    <w:pPr>
      <w:numPr>
        <w:ilvl w:val="8"/>
        <w:numId w:val="6"/>
      </w:numPr>
      <w:spacing w:before="60" w:after="60"/>
      <w:jc w:val="both"/>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420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54205"/>
    <w:rPr>
      <w:rFonts w:ascii="Cambria" w:hAnsi="Cambria" w:cs="Times New Roman"/>
      <w:b/>
      <w:bCs/>
      <w:i/>
      <w:iCs/>
      <w:sz w:val="28"/>
      <w:szCs w:val="28"/>
    </w:rPr>
  </w:style>
  <w:style w:type="character" w:customStyle="1" w:styleId="Heading3Char">
    <w:name w:val="Heading 3 Char"/>
    <w:basedOn w:val="DefaultParagraphFont"/>
    <w:link w:val="Heading3"/>
    <w:locked/>
    <w:rsid w:val="003A7374"/>
    <w:rPr>
      <w:rFonts w:ascii="Arial" w:hAnsi="Arial" w:cs="Arial"/>
      <w:sz w:val="20"/>
      <w:szCs w:val="20"/>
    </w:rPr>
  </w:style>
  <w:style w:type="character" w:customStyle="1" w:styleId="Heading4Char">
    <w:name w:val="Heading 4 Char"/>
    <w:basedOn w:val="DefaultParagraphFont"/>
    <w:link w:val="Heading4"/>
    <w:locked/>
    <w:rsid w:val="008915AE"/>
    <w:rPr>
      <w:rFonts w:ascii="Arial" w:hAnsi="Arial" w:cs="Arial"/>
      <w:sz w:val="20"/>
      <w:szCs w:val="20"/>
    </w:rPr>
  </w:style>
  <w:style w:type="character" w:customStyle="1" w:styleId="Heading5Char">
    <w:name w:val="Heading 5 Char"/>
    <w:basedOn w:val="DefaultParagraphFont"/>
    <w:link w:val="Heading5"/>
    <w:locked/>
    <w:rsid w:val="008915AE"/>
    <w:rPr>
      <w:rFonts w:ascii="Arial" w:eastAsia="MS Mincho" w:hAnsi="Arial" w:cs="Arial"/>
      <w:bCs/>
      <w:i/>
      <w:iCs/>
      <w:sz w:val="20"/>
      <w:szCs w:val="20"/>
    </w:rPr>
  </w:style>
  <w:style w:type="character" w:customStyle="1" w:styleId="Heading6Char">
    <w:name w:val="Heading 6 Char"/>
    <w:basedOn w:val="DefaultParagraphFont"/>
    <w:link w:val="Heading6"/>
    <w:uiPriority w:val="99"/>
    <w:semiHidden/>
    <w:locked/>
    <w:rsid w:val="00A54205"/>
    <w:rPr>
      <w:rFonts w:ascii="Calibri" w:hAnsi="Calibri" w:cs="Times New Roman"/>
      <w:b/>
      <w:bCs/>
    </w:rPr>
  </w:style>
  <w:style w:type="character" w:customStyle="1" w:styleId="Heading7Char">
    <w:name w:val="Heading 7 Char"/>
    <w:basedOn w:val="DefaultParagraphFont"/>
    <w:link w:val="Heading7"/>
    <w:uiPriority w:val="99"/>
    <w:semiHidden/>
    <w:locked/>
    <w:rsid w:val="00A54205"/>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A54205"/>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A54205"/>
    <w:rPr>
      <w:rFonts w:ascii="Cambria" w:hAnsi="Cambria" w:cs="Times New Roman"/>
    </w:rPr>
  </w:style>
  <w:style w:type="paragraph" w:customStyle="1" w:styleId="Tabletext">
    <w:name w:val="Table text"/>
    <w:uiPriority w:val="99"/>
    <w:rsid w:val="003854F3"/>
    <w:pPr>
      <w:spacing w:before="40"/>
      <w:ind w:left="29"/>
      <w:jc w:val="center"/>
    </w:pPr>
    <w:rPr>
      <w:rFonts w:eastAsia="MS Mincho"/>
      <w:sz w:val="18"/>
      <w:szCs w:val="20"/>
    </w:rPr>
  </w:style>
  <w:style w:type="paragraph" w:customStyle="1" w:styleId="Text">
    <w:name w:val="Text"/>
    <w:uiPriority w:val="99"/>
    <w:rsid w:val="003854F3"/>
    <w:pPr>
      <w:spacing w:before="60" w:after="60"/>
      <w:jc w:val="both"/>
    </w:pPr>
    <w:rPr>
      <w:rFonts w:eastAsia="MS Mincho"/>
      <w:sz w:val="20"/>
      <w:szCs w:val="20"/>
    </w:rPr>
  </w:style>
  <w:style w:type="paragraph" w:customStyle="1" w:styleId="TableTitle">
    <w:name w:val="Table Title"/>
    <w:uiPriority w:val="99"/>
    <w:rsid w:val="003854F3"/>
    <w:pPr>
      <w:keepNext/>
      <w:numPr>
        <w:numId w:val="4"/>
      </w:numPr>
      <w:spacing w:before="120" w:after="60"/>
    </w:pPr>
    <w:rPr>
      <w:rFonts w:ascii="Arial" w:eastAsia="MS Mincho" w:hAnsi="Arial"/>
      <w:b/>
      <w:sz w:val="18"/>
      <w:szCs w:val="20"/>
    </w:rPr>
  </w:style>
  <w:style w:type="paragraph" w:customStyle="1" w:styleId="TableHeading">
    <w:name w:val="Table Heading"/>
    <w:uiPriority w:val="99"/>
    <w:rsid w:val="003854F3"/>
    <w:pPr>
      <w:spacing w:before="120" w:after="60"/>
      <w:jc w:val="center"/>
    </w:pPr>
    <w:rPr>
      <w:rFonts w:eastAsia="MS Mincho"/>
      <w:i/>
      <w:sz w:val="18"/>
      <w:szCs w:val="20"/>
    </w:rPr>
  </w:style>
  <w:style w:type="paragraph" w:customStyle="1" w:styleId="TableFooter">
    <w:name w:val="Table Footer"/>
    <w:uiPriority w:val="99"/>
    <w:rsid w:val="003854F3"/>
    <w:pPr>
      <w:jc w:val="both"/>
    </w:pPr>
    <w:rPr>
      <w:sz w:val="16"/>
      <w:szCs w:val="20"/>
    </w:rPr>
  </w:style>
  <w:style w:type="paragraph" w:customStyle="1" w:styleId="SubtitleIndent">
    <w:name w:val="Subtitle Indent"/>
    <w:uiPriority w:val="99"/>
    <w:rsid w:val="003854F3"/>
    <w:pPr>
      <w:spacing w:after="120"/>
      <w:ind w:left="720" w:right="720"/>
      <w:jc w:val="both"/>
    </w:pPr>
    <w:rPr>
      <w:rFonts w:eastAsia="MS Mincho"/>
      <w:sz w:val="18"/>
      <w:szCs w:val="20"/>
    </w:rPr>
  </w:style>
  <w:style w:type="paragraph" w:customStyle="1" w:styleId="Note">
    <w:name w:val="Note"/>
    <w:uiPriority w:val="99"/>
    <w:rsid w:val="003854F3"/>
    <w:pPr>
      <w:numPr>
        <w:numId w:val="3"/>
      </w:numPr>
      <w:tabs>
        <w:tab w:val="left" w:pos="1980"/>
      </w:tabs>
      <w:spacing w:before="60" w:after="60"/>
      <w:jc w:val="both"/>
    </w:pPr>
    <w:rPr>
      <w:sz w:val="20"/>
      <w:szCs w:val="20"/>
    </w:rPr>
  </w:style>
  <w:style w:type="paragraph" w:customStyle="1" w:styleId="Figure">
    <w:name w:val="Figure"/>
    <w:uiPriority w:val="99"/>
    <w:rsid w:val="003854F3"/>
    <w:pPr>
      <w:numPr>
        <w:numId w:val="2"/>
      </w:numPr>
      <w:jc w:val="center"/>
    </w:pPr>
    <w:rPr>
      <w:rFonts w:eastAsia="MS Gothic"/>
      <w:b/>
      <w:sz w:val="20"/>
      <w:szCs w:val="20"/>
    </w:rPr>
  </w:style>
  <w:style w:type="paragraph" w:customStyle="1" w:styleId="Bullet1">
    <w:name w:val="Bullet1"/>
    <w:uiPriority w:val="99"/>
    <w:rsid w:val="003854F3"/>
    <w:pPr>
      <w:numPr>
        <w:numId w:val="1"/>
      </w:numPr>
      <w:tabs>
        <w:tab w:val="left" w:pos="360"/>
      </w:tabs>
      <w:spacing w:before="60" w:after="60"/>
      <w:ind w:left="360" w:hanging="288"/>
      <w:jc w:val="both"/>
    </w:pPr>
    <w:rPr>
      <w:sz w:val="20"/>
      <w:szCs w:val="20"/>
    </w:rPr>
  </w:style>
  <w:style w:type="paragraph" w:customStyle="1" w:styleId="StandardTitle">
    <w:name w:val="Standard Title"/>
    <w:uiPriority w:val="99"/>
    <w:rsid w:val="003854F3"/>
    <w:pPr>
      <w:pBdr>
        <w:bottom w:val="double" w:sz="6" w:space="1" w:color="auto"/>
      </w:pBdr>
      <w:suppressAutoHyphens/>
      <w:spacing w:after="120"/>
    </w:pPr>
    <w:rPr>
      <w:rFonts w:ascii="Arial" w:eastAsia="MS Gothic" w:hAnsi="Arial"/>
      <w:b/>
      <w:caps/>
      <w:sz w:val="28"/>
      <w:szCs w:val="20"/>
    </w:rPr>
  </w:style>
  <w:style w:type="paragraph" w:customStyle="1" w:styleId="Small">
    <w:name w:val="Small"/>
    <w:uiPriority w:val="99"/>
    <w:rsid w:val="003854F3"/>
    <w:rPr>
      <w:sz w:val="8"/>
      <w:szCs w:val="20"/>
    </w:rPr>
  </w:style>
  <w:style w:type="paragraph" w:customStyle="1" w:styleId="StandardNumber">
    <w:name w:val="Standard Number"/>
    <w:next w:val="StandardTitle"/>
    <w:uiPriority w:val="99"/>
    <w:rsid w:val="003854F3"/>
    <w:rPr>
      <w:rFonts w:ascii="Arial" w:eastAsia="MS Gothic" w:hAnsi="Arial"/>
      <w:b/>
      <w:sz w:val="28"/>
      <w:szCs w:val="20"/>
    </w:rPr>
  </w:style>
  <w:style w:type="character" w:styleId="PageNumber">
    <w:name w:val="page number"/>
    <w:basedOn w:val="DefaultParagraphFont"/>
    <w:uiPriority w:val="99"/>
    <w:rsid w:val="003854F3"/>
    <w:rPr>
      <w:rFonts w:ascii="Arial" w:eastAsia="MS Gothic" w:hAnsi="Arial" w:cs="Times New Roman"/>
      <w:b/>
      <w:sz w:val="18"/>
    </w:rPr>
  </w:style>
  <w:style w:type="paragraph" w:customStyle="1" w:styleId="Copyrighttext">
    <w:name w:val="Copyright text"/>
    <w:uiPriority w:val="99"/>
    <w:rsid w:val="003854F3"/>
    <w:pPr>
      <w:spacing w:after="120"/>
      <w:jc w:val="both"/>
    </w:pPr>
    <w:rPr>
      <w:b/>
      <w:sz w:val="14"/>
      <w:szCs w:val="20"/>
    </w:rPr>
  </w:style>
  <w:style w:type="paragraph" w:customStyle="1" w:styleId="FootnoteText1">
    <w:name w:val="Footnote Text1"/>
    <w:uiPriority w:val="99"/>
    <w:rsid w:val="003854F3"/>
    <w:pPr>
      <w:spacing w:after="40"/>
    </w:pPr>
    <w:rPr>
      <w:sz w:val="16"/>
      <w:szCs w:val="20"/>
    </w:rPr>
  </w:style>
  <w:style w:type="paragraph" w:styleId="FootnoteText">
    <w:name w:val="footnote text"/>
    <w:basedOn w:val="Normal"/>
    <w:link w:val="FootnoteTextChar"/>
    <w:uiPriority w:val="99"/>
    <w:semiHidden/>
    <w:rsid w:val="003854F3"/>
    <w:pPr>
      <w:spacing w:after="40"/>
    </w:pPr>
    <w:rPr>
      <w:rFonts w:eastAsia="Times New Roman"/>
      <w:sz w:val="16"/>
    </w:rPr>
  </w:style>
  <w:style w:type="character" w:customStyle="1" w:styleId="FootnoteTextChar">
    <w:name w:val="Footnote Text Char"/>
    <w:basedOn w:val="DefaultParagraphFont"/>
    <w:link w:val="FootnoteText"/>
    <w:uiPriority w:val="99"/>
    <w:semiHidden/>
    <w:locked/>
    <w:rsid w:val="00A54205"/>
    <w:rPr>
      <w:rFonts w:eastAsia="MS Mincho" w:cs="Times New Roman"/>
      <w:sz w:val="20"/>
      <w:szCs w:val="20"/>
    </w:rPr>
  </w:style>
  <w:style w:type="paragraph" w:styleId="TOC1">
    <w:name w:val="toc 1"/>
    <w:basedOn w:val="Normal"/>
    <w:next w:val="Normal"/>
    <w:autoRedefine/>
    <w:uiPriority w:val="39"/>
    <w:rsid w:val="003854F3"/>
    <w:rPr>
      <w:caps/>
    </w:rPr>
  </w:style>
  <w:style w:type="character" w:styleId="FootnoteReference">
    <w:name w:val="footnote reference"/>
    <w:basedOn w:val="DefaultParagraphFont"/>
    <w:uiPriority w:val="99"/>
    <w:semiHidden/>
    <w:rsid w:val="003854F3"/>
    <w:rPr>
      <w:rFonts w:cs="Times New Roman"/>
      <w:vertAlign w:val="superscript"/>
    </w:rPr>
  </w:style>
  <w:style w:type="paragraph" w:styleId="Footer">
    <w:name w:val="footer"/>
    <w:basedOn w:val="Normal"/>
    <w:link w:val="FooterChar"/>
    <w:uiPriority w:val="99"/>
    <w:rsid w:val="003854F3"/>
    <w:pPr>
      <w:tabs>
        <w:tab w:val="center" w:pos="4320"/>
        <w:tab w:val="right" w:pos="8640"/>
      </w:tabs>
    </w:pPr>
  </w:style>
  <w:style w:type="character" w:customStyle="1" w:styleId="FooterChar">
    <w:name w:val="Footer Char"/>
    <w:basedOn w:val="DefaultParagraphFont"/>
    <w:link w:val="Footer"/>
    <w:uiPriority w:val="99"/>
    <w:semiHidden/>
    <w:locked/>
    <w:rsid w:val="00A54205"/>
    <w:rPr>
      <w:rFonts w:eastAsia="MS Mincho" w:cs="Times New Roman"/>
      <w:sz w:val="20"/>
      <w:szCs w:val="20"/>
    </w:rPr>
  </w:style>
  <w:style w:type="paragraph" w:styleId="TOC2">
    <w:name w:val="toc 2"/>
    <w:basedOn w:val="Normal"/>
    <w:next w:val="Normal"/>
    <w:autoRedefine/>
    <w:uiPriority w:val="39"/>
    <w:rsid w:val="008030C8"/>
    <w:pPr>
      <w:tabs>
        <w:tab w:val="left" w:pos="810"/>
        <w:tab w:val="right" w:leader="dot" w:pos="9350"/>
      </w:tabs>
      <w:ind w:left="810" w:hanging="630"/>
    </w:pPr>
  </w:style>
  <w:style w:type="paragraph" w:customStyle="1" w:styleId="Dates">
    <w:name w:val="Dates"/>
    <w:basedOn w:val="Normal"/>
    <w:uiPriority w:val="99"/>
    <w:rsid w:val="003854F3"/>
    <w:pPr>
      <w:tabs>
        <w:tab w:val="left" w:pos="6660"/>
        <w:tab w:val="left" w:pos="7560"/>
        <w:tab w:val="left" w:pos="8100"/>
      </w:tabs>
      <w:ind w:left="6120" w:right="-90"/>
      <w:jc w:val="right"/>
    </w:pPr>
    <w:rPr>
      <w:b/>
      <w:sz w:val="24"/>
    </w:rPr>
  </w:style>
  <w:style w:type="paragraph" w:styleId="DocumentMap">
    <w:name w:val="Document Map"/>
    <w:basedOn w:val="Normal"/>
    <w:link w:val="DocumentMapChar"/>
    <w:uiPriority w:val="99"/>
    <w:semiHidden/>
    <w:rsid w:val="003854F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A54205"/>
    <w:rPr>
      <w:rFonts w:eastAsia="MS Mincho" w:cs="Times New Roman"/>
      <w:sz w:val="2"/>
    </w:rPr>
  </w:style>
  <w:style w:type="paragraph" w:styleId="TOC3">
    <w:name w:val="toc 3"/>
    <w:basedOn w:val="Normal"/>
    <w:next w:val="Normal"/>
    <w:autoRedefine/>
    <w:uiPriority w:val="99"/>
    <w:rsid w:val="003854F3"/>
    <w:pPr>
      <w:ind w:left="400"/>
    </w:pPr>
  </w:style>
  <w:style w:type="paragraph" w:styleId="TOC4">
    <w:name w:val="toc 4"/>
    <w:basedOn w:val="Normal"/>
    <w:next w:val="Normal"/>
    <w:autoRedefine/>
    <w:uiPriority w:val="99"/>
    <w:semiHidden/>
    <w:rsid w:val="003854F3"/>
    <w:pPr>
      <w:ind w:left="600"/>
    </w:pPr>
  </w:style>
  <w:style w:type="paragraph" w:styleId="TOC5">
    <w:name w:val="toc 5"/>
    <w:basedOn w:val="Normal"/>
    <w:next w:val="Normal"/>
    <w:autoRedefine/>
    <w:uiPriority w:val="99"/>
    <w:semiHidden/>
    <w:rsid w:val="003854F3"/>
    <w:pPr>
      <w:ind w:left="800"/>
    </w:pPr>
  </w:style>
  <w:style w:type="paragraph" w:styleId="TOC6">
    <w:name w:val="toc 6"/>
    <w:basedOn w:val="Normal"/>
    <w:next w:val="Normal"/>
    <w:autoRedefine/>
    <w:uiPriority w:val="99"/>
    <w:semiHidden/>
    <w:rsid w:val="003854F3"/>
    <w:pPr>
      <w:ind w:left="1000"/>
    </w:pPr>
  </w:style>
  <w:style w:type="paragraph" w:styleId="TOC7">
    <w:name w:val="toc 7"/>
    <w:basedOn w:val="Normal"/>
    <w:next w:val="Normal"/>
    <w:autoRedefine/>
    <w:uiPriority w:val="99"/>
    <w:semiHidden/>
    <w:rsid w:val="003854F3"/>
    <w:pPr>
      <w:ind w:left="1200"/>
    </w:pPr>
  </w:style>
  <w:style w:type="paragraph" w:styleId="TOC8">
    <w:name w:val="toc 8"/>
    <w:basedOn w:val="Normal"/>
    <w:next w:val="Normal"/>
    <w:autoRedefine/>
    <w:uiPriority w:val="99"/>
    <w:semiHidden/>
    <w:rsid w:val="003854F3"/>
    <w:pPr>
      <w:ind w:left="1400"/>
    </w:pPr>
  </w:style>
  <w:style w:type="paragraph" w:styleId="TOC9">
    <w:name w:val="toc 9"/>
    <w:basedOn w:val="Normal"/>
    <w:next w:val="Normal"/>
    <w:autoRedefine/>
    <w:uiPriority w:val="99"/>
    <w:semiHidden/>
    <w:rsid w:val="003854F3"/>
    <w:pPr>
      <w:ind w:left="1600"/>
    </w:pPr>
  </w:style>
  <w:style w:type="character" w:styleId="Hyperlink">
    <w:name w:val="Hyperlink"/>
    <w:basedOn w:val="DefaultParagraphFont"/>
    <w:uiPriority w:val="99"/>
    <w:rsid w:val="003854F3"/>
    <w:rPr>
      <w:rFonts w:cs="Times New Roman"/>
      <w:color w:val="0000FF"/>
      <w:u w:val="single"/>
    </w:rPr>
  </w:style>
  <w:style w:type="paragraph" w:styleId="BodyTextIndent">
    <w:name w:val="Body Text Indent"/>
    <w:basedOn w:val="Normal"/>
    <w:link w:val="BodyTextIndentChar"/>
    <w:rsid w:val="003854F3"/>
    <w:pPr>
      <w:spacing w:before="60"/>
      <w:ind w:left="432"/>
    </w:pPr>
  </w:style>
  <w:style w:type="character" w:customStyle="1" w:styleId="BodyTextIndentChar">
    <w:name w:val="Body Text Indent Char"/>
    <w:basedOn w:val="DefaultParagraphFont"/>
    <w:link w:val="BodyTextIndent"/>
    <w:uiPriority w:val="99"/>
    <w:semiHidden/>
    <w:locked/>
    <w:rsid w:val="00A54205"/>
    <w:rPr>
      <w:rFonts w:eastAsia="MS Mincho" w:cs="Times New Roman"/>
      <w:sz w:val="20"/>
      <w:szCs w:val="20"/>
    </w:rPr>
  </w:style>
  <w:style w:type="character" w:styleId="Strong">
    <w:name w:val="Strong"/>
    <w:basedOn w:val="DefaultParagraphFont"/>
    <w:uiPriority w:val="99"/>
    <w:qFormat/>
    <w:rsid w:val="003854F3"/>
    <w:rPr>
      <w:rFonts w:cs="Times New Roman"/>
      <w:b/>
    </w:rPr>
  </w:style>
  <w:style w:type="paragraph" w:customStyle="1" w:styleId="DocumentList">
    <w:name w:val="Document List"/>
    <w:basedOn w:val="Normal"/>
    <w:rsid w:val="003854F3"/>
    <w:pPr>
      <w:numPr>
        <w:numId w:val="5"/>
      </w:numPr>
      <w:outlineLvl w:val="0"/>
    </w:pPr>
  </w:style>
  <w:style w:type="paragraph" w:customStyle="1" w:styleId="DefinitionTerm">
    <w:name w:val="Definition Term"/>
    <w:basedOn w:val="Normal"/>
    <w:next w:val="Normal"/>
    <w:uiPriority w:val="99"/>
    <w:rsid w:val="003854F3"/>
    <w:pPr>
      <w:keepNext/>
      <w:spacing w:before="160"/>
      <w:ind w:left="432"/>
    </w:pPr>
    <w:rPr>
      <w:rFonts w:ascii="Arial" w:hAnsi="Arial"/>
      <w:b/>
      <w:caps/>
    </w:rPr>
  </w:style>
  <w:style w:type="paragraph" w:customStyle="1" w:styleId="DefinitionText">
    <w:name w:val="Definition Text"/>
    <w:basedOn w:val="Normal"/>
    <w:uiPriority w:val="99"/>
    <w:rsid w:val="003854F3"/>
    <w:pPr>
      <w:spacing w:before="60" w:after="60"/>
      <w:ind w:left="432"/>
    </w:pPr>
  </w:style>
  <w:style w:type="paragraph" w:customStyle="1" w:styleId="AppendixHeading">
    <w:name w:val="Appendix Heading"/>
    <w:basedOn w:val="Heading1"/>
    <w:uiPriority w:val="99"/>
    <w:rsid w:val="003854F3"/>
    <w:pPr>
      <w:numPr>
        <w:numId w:val="10"/>
      </w:numPr>
      <w:ind w:left="0" w:firstLine="0"/>
      <w:jc w:val="center"/>
      <w:outlineLvl w:val="9"/>
    </w:pPr>
    <w:rPr>
      <w:caps w:val="0"/>
    </w:rPr>
  </w:style>
  <w:style w:type="character" w:styleId="Emphasis">
    <w:name w:val="Emphasis"/>
    <w:basedOn w:val="DefaultParagraphFont"/>
    <w:uiPriority w:val="99"/>
    <w:qFormat/>
    <w:rsid w:val="003854F3"/>
    <w:rPr>
      <w:rFonts w:cs="Times New Roman"/>
      <w:i/>
    </w:rPr>
  </w:style>
  <w:style w:type="paragraph" w:styleId="CommentText">
    <w:name w:val="annotation text"/>
    <w:basedOn w:val="Normal"/>
    <w:link w:val="CommentTextChar"/>
    <w:uiPriority w:val="99"/>
    <w:semiHidden/>
    <w:rsid w:val="003854F3"/>
    <w:pPr>
      <w:widowControl w:val="0"/>
      <w:spacing w:before="100" w:after="100"/>
    </w:pPr>
    <w:rPr>
      <w:rFonts w:eastAsia="Times New Roman"/>
    </w:rPr>
  </w:style>
  <w:style w:type="character" w:customStyle="1" w:styleId="CommentTextChar">
    <w:name w:val="Comment Text Char"/>
    <w:basedOn w:val="DefaultParagraphFont"/>
    <w:link w:val="CommentText"/>
    <w:uiPriority w:val="99"/>
    <w:semiHidden/>
    <w:locked/>
    <w:rsid w:val="00E00CDE"/>
    <w:rPr>
      <w:rFonts w:cs="Times New Roman"/>
      <w:snapToGrid w:val="0"/>
    </w:rPr>
  </w:style>
  <w:style w:type="paragraph" w:styleId="BodyTextIndent3">
    <w:name w:val="Body Text Indent 3"/>
    <w:basedOn w:val="Normal"/>
    <w:link w:val="BodyTextIndent3Char"/>
    <w:uiPriority w:val="99"/>
    <w:rsid w:val="003854F3"/>
    <w:pPr>
      <w:widowControl w:val="0"/>
      <w:spacing w:before="60"/>
      <w:ind w:left="1152"/>
    </w:pPr>
    <w:rPr>
      <w:rFonts w:eastAsia="Times New Roman"/>
    </w:rPr>
  </w:style>
  <w:style w:type="character" w:customStyle="1" w:styleId="BodyTextIndent3Char">
    <w:name w:val="Body Text Indent 3 Char"/>
    <w:basedOn w:val="DefaultParagraphFont"/>
    <w:link w:val="BodyTextIndent3"/>
    <w:uiPriority w:val="99"/>
    <w:semiHidden/>
    <w:locked/>
    <w:rsid w:val="00A54205"/>
    <w:rPr>
      <w:rFonts w:eastAsia="MS Mincho" w:cs="Times New Roman"/>
      <w:sz w:val="16"/>
      <w:szCs w:val="16"/>
    </w:rPr>
  </w:style>
  <w:style w:type="paragraph" w:styleId="z-TopofForm">
    <w:name w:val="HTML Top of Form"/>
    <w:basedOn w:val="Normal"/>
    <w:next w:val="Normal"/>
    <w:link w:val="z-TopofFormChar"/>
    <w:hidden/>
    <w:uiPriority w:val="99"/>
    <w:rsid w:val="003854F3"/>
    <w:pPr>
      <w:widowControl w:val="0"/>
      <w:pBdr>
        <w:bottom w:val="double" w:sz="2" w:space="0" w:color="000000"/>
      </w:pBdr>
      <w:jc w:val="center"/>
    </w:pPr>
    <w:rPr>
      <w:rFonts w:ascii="Arial" w:eastAsia="Times New Roman" w:hAnsi="Arial"/>
      <w:vanish/>
      <w:sz w:val="16"/>
    </w:rPr>
  </w:style>
  <w:style w:type="character" w:customStyle="1" w:styleId="z-TopofFormChar">
    <w:name w:val="z-Top of Form Char"/>
    <w:basedOn w:val="DefaultParagraphFont"/>
    <w:link w:val="z-TopofForm"/>
    <w:uiPriority w:val="99"/>
    <w:semiHidden/>
    <w:locked/>
    <w:rsid w:val="00A54205"/>
    <w:rPr>
      <w:rFonts w:ascii="Arial" w:eastAsia="MS Mincho" w:hAnsi="Arial" w:cs="Arial"/>
      <w:vanish/>
      <w:sz w:val="16"/>
      <w:szCs w:val="16"/>
    </w:rPr>
  </w:style>
  <w:style w:type="paragraph" w:styleId="BodyTextIndent2">
    <w:name w:val="Body Text Indent 2"/>
    <w:basedOn w:val="Normal"/>
    <w:link w:val="BodyTextIndent2Char"/>
    <w:rsid w:val="003854F3"/>
    <w:pPr>
      <w:spacing w:before="60"/>
      <w:ind w:left="864"/>
    </w:pPr>
    <w:rPr>
      <w:rFonts w:eastAsia="Times New Roman"/>
    </w:rPr>
  </w:style>
  <w:style w:type="character" w:customStyle="1" w:styleId="BodyTextIndent2Char">
    <w:name w:val="Body Text Indent 2 Char"/>
    <w:basedOn w:val="DefaultParagraphFont"/>
    <w:link w:val="BodyTextIndent2"/>
    <w:uiPriority w:val="99"/>
    <w:semiHidden/>
    <w:locked/>
    <w:rsid w:val="00A54205"/>
    <w:rPr>
      <w:rFonts w:eastAsia="MS Mincho" w:cs="Times New Roman"/>
      <w:sz w:val="20"/>
      <w:szCs w:val="20"/>
    </w:rPr>
  </w:style>
  <w:style w:type="paragraph" w:customStyle="1" w:styleId="TableofContentsTitle">
    <w:name w:val="Table of Contents Title"/>
    <w:basedOn w:val="Tabletext"/>
    <w:autoRedefine/>
    <w:uiPriority w:val="99"/>
    <w:rsid w:val="003854F3"/>
    <w:pPr>
      <w:spacing w:before="120" w:after="120"/>
      <w:ind w:left="0"/>
      <w:jc w:val="left"/>
    </w:pPr>
    <w:rPr>
      <w:rFonts w:ascii="Arial" w:hAnsi="Arial"/>
      <w:b/>
      <w:sz w:val="20"/>
    </w:rPr>
  </w:style>
  <w:style w:type="paragraph" w:customStyle="1" w:styleId="ReferenceText">
    <w:name w:val="Reference Text"/>
    <w:basedOn w:val="Normal"/>
    <w:uiPriority w:val="99"/>
    <w:rsid w:val="003854F3"/>
    <w:pPr>
      <w:numPr>
        <w:numId w:val="7"/>
      </w:numPr>
      <w:tabs>
        <w:tab w:val="left" w:pos="864"/>
      </w:tabs>
      <w:spacing w:before="60" w:after="60"/>
      <w:ind w:left="864" w:hanging="432"/>
    </w:pPr>
  </w:style>
  <w:style w:type="paragraph" w:styleId="Header">
    <w:name w:val="header"/>
    <w:basedOn w:val="Normal"/>
    <w:link w:val="HeaderChar"/>
    <w:uiPriority w:val="99"/>
    <w:rsid w:val="003854F3"/>
    <w:pPr>
      <w:tabs>
        <w:tab w:val="center" w:pos="4320"/>
        <w:tab w:val="right" w:pos="8640"/>
      </w:tabs>
    </w:pPr>
  </w:style>
  <w:style w:type="character" w:customStyle="1" w:styleId="HeaderChar">
    <w:name w:val="Header Char"/>
    <w:basedOn w:val="DefaultParagraphFont"/>
    <w:link w:val="Header"/>
    <w:uiPriority w:val="99"/>
    <w:locked/>
    <w:rsid w:val="00DA6132"/>
    <w:rPr>
      <w:rFonts w:eastAsia="MS Mincho" w:cs="Times New Roman"/>
    </w:rPr>
  </w:style>
  <w:style w:type="paragraph" w:styleId="PlainText">
    <w:name w:val="Plain Text"/>
    <w:basedOn w:val="Normal"/>
    <w:link w:val="PlainTextChar"/>
    <w:uiPriority w:val="99"/>
    <w:rsid w:val="003854F3"/>
    <w:rPr>
      <w:rFonts w:ascii="Courier New" w:eastAsia="Times New Roman" w:hAnsi="Courier New" w:cs="Courier New"/>
    </w:rPr>
  </w:style>
  <w:style w:type="character" w:customStyle="1" w:styleId="PlainTextChar">
    <w:name w:val="Plain Text Char"/>
    <w:basedOn w:val="DefaultParagraphFont"/>
    <w:link w:val="PlainText"/>
    <w:uiPriority w:val="99"/>
    <w:semiHidden/>
    <w:locked/>
    <w:rsid w:val="00A54205"/>
    <w:rPr>
      <w:rFonts w:ascii="Courier New" w:eastAsia="MS Mincho" w:hAnsi="Courier New" w:cs="Courier New"/>
      <w:sz w:val="20"/>
      <w:szCs w:val="20"/>
    </w:rPr>
  </w:style>
  <w:style w:type="character" w:styleId="FollowedHyperlink">
    <w:name w:val="FollowedHyperlink"/>
    <w:basedOn w:val="DefaultParagraphFont"/>
    <w:uiPriority w:val="99"/>
    <w:rsid w:val="003854F3"/>
    <w:rPr>
      <w:rFonts w:cs="Times New Roman"/>
      <w:color w:val="800080"/>
      <w:u w:val="single"/>
    </w:rPr>
  </w:style>
  <w:style w:type="paragraph" w:styleId="NormalWeb">
    <w:name w:val="Normal (Web)"/>
    <w:basedOn w:val="Normal"/>
    <w:uiPriority w:val="99"/>
    <w:rsid w:val="003854F3"/>
    <w:pPr>
      <w:spacing w:before="100" w:beforeAutospacing="1" w:after="100" w:afterAutospacing="1"/>
    </w:pPr>
    <w:rPr>
      <w:rFonts w:eastAsia="Times New Roman"/>
      <w:sz w:val="24"/>
      <w:szCs w:val="24"/>
    </w:rPr>
  </w:style>
  <w:style w:type="paragraph" w:customStyle="1" w:styleId="ANNEX-heading1">
    <w:name w:val="ANNEX-heading1"/>
    <w:basedOn w:val="Normal"/>
    <w:next w:val="Normal"/>
    <w:uiPriority w:val="99"/>
    <w:rsid w:val="003854F3"/>
    <w:pPr>
      <w:numPr>
        <w:ilvl w:val="1"/>
        <w:numId w:val="9"/>
      </w:numPr>
      <w:spacing w:before="120" w:after="120"/>
      <w:outlineLvl w:val="0"/>
    </w:pPr>
    <w:rPr>
      <w:rFonts w:ascii="Arial" w:hAnsi="Arial"/>
      <w:b/>
    </w:rPr>
  </w:style>
  <w:style w:type="paragraph" w:customStyle="1" w:styleId="ANNEX-heading2">
    <w:name w:val="ANNEX-heading2"/>
    <w:basedOn w:val="Normal"/>
    <w:next w:val="Normal"/>
    <w:uiPriority w:val="99"/>
    <w:rsid w:val="003854F3"/>
    <w:pPr>
      <w:numPr>
        <w:ilvl w:val="2"/>
        <w:numId w:val="9"/>
      </w:numPr>
      <w:spacing w:before="60" w:after="60"/>
      <w:outlineLvl w:val="2"/>
    </w:pPr>
    <w:rPr>
      <w:lang w:val="en-GB"/>
    </w:rPr>
  </w:style>
  <w:style w:type="paragraph" w:customStyle="1" w:styleId="ANNEX-heading3">
    <w:name w:val="ANNEX-heading3"/>
    <w:basedOn w:val="Normal"/>
    <w:next w:val="Normal"/>
    <w:uiPriority w:val="99"/>
    <w:rsid w:val="003854F3"/>
    <w:pPr>
      <w:numPr>
        <w:ilvl w:val="3"/>
        <w:numId w:val="9"/>
      </w:numPr>
      <w:spacing w:before="60" w:after="60"/>
    </w:pPr>
  </w:style>
  <w:style w:type="paragraph" w:customStyle="1" w:styleId="ANNEX-heading4">
    <w:name w:val="ANNEX-heading4"/>
    <w:basedOn w:val="Heading4"/>
    <w:next w:val="Normal"/>
    <w:uiPriority w:val="99"/>
    <w:rsid w:val="003854F3"/>
    <w:pPr>
      <w:keepNext/>
      <w:numPr>
        <w:ilvl w:val="4"/>
        <w:numId w:val="9"/>
      </w:numPr>
      <w:tabs>
        <w:tab w:val="left" w:pos="1418"/>
        <w:tab w:val="center" w:pos="4536"/>
        <w:tab w:val="right" w:pos="9072"/>
      </w:tabs>
      <w:suppressAutoHyphens/>
      <w:spacing w:before="100" w:after="100"/>
      <w:outlineLvl w:val="4"/>
    </w:pPr>
    <w:rPr>
      <w:b/>
      <w:spacing w:val="8"/>
      <w:kern w:val="28"/>
      <w:lang w:val="en-GB"/>
    </w:rPr>
  </w:style>
  <w:style w:type="paragraph" w:customStyle="1" w:styleId="ANNEX-heading5">
    <w:name w:val="ANNEX-heading5"/>
    <w:basedOn w:val="Heading5"/>
    <w:next w:val="Normal"/>
    <w:uiPriority w:val="99"/>
    <w:rsid w:val="003854F3"/>
    <w:pPr>
      <w:keepNext/>
      <w:numPr>
        <w:ilvl w:val="5"/>
        <w:numId w:val="9"/>
      </w:numPr>
      <w:tabs>
        <w:tab w:val="left" w:pos="1701"/>
        <w:tab w:val="center" w:pos="4536"/>
        <w:tab w:val="right" w:pos="9072"/>
      </w:tabs>
      <w:suppressAutoHyphens/>
      <w:spacing w:before="100" w:after="100"/>
    </w:pPr>
    <w:rPr>
      <w:b/>
      <w:spacing w:val="8"/>
      <w:kern w:val="28"/>
      <w:lang w:val="en-GB"/>
    </w:rPr>
  </w:style>
  <w:style w:type="paragraph" w:customStyle="1" w:styleId="ANNEXtitle">
    <w:name w:val="ANNEX_title"/>
    <w:basedOn w:val="Normal"/>
    <w:next w:val="ANNEX-heading1"/>
    <w:autoRedefine/>
    <w:uiPriority w:val="99"/>
    <w:rsid w:val="003854F3"/>
    <w:pPr>
      <w:spacing w:after="200"/>
      <w:jc w:val="center"/>
      <w:outlineLvl w:val="0"/>
    </w:pPr>
    <w:rPr>
      <w:rFonts w:ascii="Arial" w:eastAsia="Times New Roman" w:hAnsi="Arial"/>
      <w:b/>
      <w:spacing w:val="8"/>
      <w:sz w:val="24"/>
      <w:lang w:val="en-GB"/>
    </w:rPr>
  </w:style>
  <w:style w:type="paragraph" w:customStyle="1" w:styleId="BodyTextIndent4">
    <w:name w:val="Body Text Indent 4"/>
    <w:basedOn w:val="Normal"/>
    <w:uiPriority w:val="99"/>
    <w:rsid w:val="003854F3"/>
    <w:pPr>
      <w:spacing w:before="60"/>
      <w:ind w:left="1584"/>
    </w:pPr>
  </w:style>
  <w:style w:type="paragraph" w:customStyle="1" w:styleId="BodyTextIndent5">
    <w:name w:val="Body Text Indent 5"/>
    <w:basedOn w:val="Normal"/>
    <w:uiPriority w:val="99"/>
    <w:rsid w:val="003854F3"/>
    <w:pPr>
      <w:spacing w:before="60"/>
      <w:ind w:left="1872"/>
    </w:pPr>
  </w:style>
  <w:style w:type="paragraph" w:customStyle="1" w:styleId="BodyTextIndent6">
    <w:name w:val="Body Text Indent 6"/>
    <w:basedOn w:val="Normal"/>
    <w:uiPriority w:val="99"/>
    <w:rsid w:val="003854F3"/>
    <w:pPr>
      <w:spacing w:before="60"/>
      <w:ind w:left="2304"/>
    </w:pPr>
  </w:style>
  <w:style w:type="paragraph" w:styleId="BalloonText">
    <w:name w:val="Balloon Text"/>
    <w:basedOn w:val="Normal"/>
    <w:link w:val="BalloonTextChar"/>
    <w:uiPriority w:val="99"/>
    <w:semiHidden/>
    <w:rsid w:val="003B6D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4205"/>
    <w:rPr>
      <w:rFonts w:eastAsia="MS Mincho" w:cs="Times New Roman"/>
      <w:sz w:val="2"/>
    </w:rPr>
  </w:style>
  <w:style w:type="paragraph" w:styleId="ListParagraph">
    <w:name w:val="List Paragraph"/>
    <w:basedOn w:val="Normal"/>
    <w:uiPriority w:val="99"/>
    <w:qFormat/>
    <w:rsid w:val="00E00CDE"/>
    <w:pPr>
      <w:ind w:left="720"/>
      <w:contextualSpacing/>
    </w:pPr>
  </w:style>
  <w:style w:type="character" w:styleId="CommentReference">
    <w:name w:val="annotation reference"/>
    <w:basedOn w:val="DefaultParagraphFont"/>
    <w:uiPriority w:val="99"/>
    <w:rsid w:val="00E00CDE"/>
    <w:rPr>
      <w:rFonts w:cs="Times New Roman"/>
      <w:sz w:val="16"/>
      <w:szCs w:val="16"/>
    </w:rPr>
  </w:style>
  <w:style w:type="paragraph" w:styleId="CommentSubject">
    <w:name w:val="annotation subject"/>
    <w:basedOn w:val="CommentText"/>
    <w:next w:val="CommentText"/>
    <w:link w:val="CommentSubjectChar"/>
    <w:uiPriority w:val="99"/>
    <w:rsid w:val="00E00CDE"/>
    <w:pPr>
      <w:widowControl/>
      <w:spacing w:before="0" w:after="0"/>
    </w:pPr>
    <w:rPr>
      <w:rFonts w:eastAsia="MS Mincho"/>
      <w:b/>
      <w:bCs/>
    </w:rPr>
  </w:style>
  <w:style w:type="character" w:customStyle="1" w:styleId="CommentSubjectChar">
    <w:name w:val="Comment Subject Char"/>
    <w:basedOn w:val="CommentTextChar"/>
    <w:link w:val="CommentSubject"/>
    <w:uiPriority w:val="99"/>
    <w:locked/>
    <w:rsid w:val="00E00CDE"/>
    <w:rPr>
      <w:rFonts w:cs="Times New Roman"/>
      <w:snapToGrid w:val="0"/>
    </w:rPr>
  </w:style>
  <w:style w:type="paragraph" w:styleId="Revision">
    <w:name w:val="Revision"/>
    <w:hidden/>
    <w:uiPriority w:val="99"/>
    <w:semiHidden/>
    <w:rsid w:val="00E00CDE"/>
    <w:rPr>
      <w:rFonts w:eastAsia="MS Mincho"/>
      <w:sz w:val="20"/>
      <w:szCs w:val="20"/>
    </w:rPr>
  </w:style>
  <w:style w:type="paragraph" w:styleId="TOCHeading">
    <w:name w:val="TOC Heading"/>
    <w:basedOn w:val="Heading1"/>
    <w:next w:val="Normal"/>
    <w:uiPriority w:val="99"/>
    <w:qFormat/>
    <w:rsid w:val="00645A8E"/>
    <w:pPr>
      <w:keepLines/>
      <w:numPr>
        <w:numId w:val="0"/>
      </w:numPr>
      <w:spacing w:before="480" w:line="276" w:lineRule="auto"/>
      <w:outlineLvl w:val="9"/>
    </w:pPr>
    <w:rPr>
      <w:rFonts w:ascii="Cambria" w:hAnsi="Cambria"/>
      <w:bCs/>
      <w:caps w:val="0"/>
      <w:color w:val="365F91"/>
      <w:kern w:val="0"/>
      <w:sz w:val="28"/>
      <w:szCs w:val="28"/>
    </w:rPr>
  </w:style>
  <w:style w:type="numbering" w:customStyle="1" w:styleId="Style3">
    <w:name w:val="Style3"/>
    <w:rsid w:val="000F26AB"/>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3"/>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1499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sps01.itg.ti.com/sites/wwf/esh/standards/Local%20Settings/Temporary%20Internet%20Files/Knowledge_Bank/01-01%20(Expires%2003-29-2007).doc"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CF458C3E2E4F448576165538CC02B2" ma:contentTypeVersion="17" ma:contentTypeDescription="Create a new document." ma:contentTypeScope="" ma:versionID="512cd9cc9db5826834058225c19638c7">
  <xsd:schema xmlns:xsd="http://www.w3.org/2001/XMLSchema" xmlns:xs="http://www.w3.org/2001/XMLSchema" xmlns:p="http://schemas.microsoft.com/office/2006/metadata/properties" xmlns:ns2="64162d5b-7865-4a0f-87c1-6c7dc75ec617" xmlns:ns3="915bd703-57ec-48c1-b38b-33db6f8ef407" targetNamespace="http://schemas.microsoft.com/office/2006/metadata/properties" ma:root="true" ma:fieldsID="1c6ad66690731b58e63a4380a2480a12" ns2:_="" ns3:_="">
    <xsd:import namespace="64162d5b-7865-4a0f-87c1-6c7dc75ec617"/>
    <xsd:import namespace="915bd703-57ec-48c1-b38b-33db6f8ef407"/>
    <xsd:element name="properties">
      <xsd:complexType>
        <xsd:sequence>
          <xsd:element name="documentManagement">
            <xsd:complexType>
              <xsd:all>
                <xsd:element ref="ns2:Std_x0023_" minOccurs="0"/>
                <xsd:element ref="ns2:Standard_x0020_or_x0020_Attachment_x003f_" minOccurs="0"/>
                <xsd:element ref="ns2:Prgm_x0020_Owner" minOccurs="0"/>
                <xsd:element ref="ns2:Status" minOccurs="0"/>
                <xsd:element ref="ns2:Revised_x0020_Date" minOccurs="0"/>
                <xsd:element ref="ns2:Effective_x0020_Date" minOccurs="0"/>
                <xsd:element ref="ns2:Program_Rqrd_x003f_" minOccurs="0"/>
                <xsd:element ref="ns2:ESH_x0020_Standard"/>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62d5b-7865-4a0f-87c1-6c7dc75ec617" elementFormDefault="qualified">
    <xsd:import namespace="http://schemas.microsoft.com/office/2006/documentManagement/types"/>
    <xsd:import namespace="http://schemas.microsoft.com/office/infopath/2007/PartnerControls"/>
    <xsd:element name="Std_x0023_" ma:index="1" nillable="true" ma:displayName="Std#" ma:internalName="Std_x0023_" ma:readOnly="false">
      <xsd:simpleType>
        <xsd:restriction base="dms:Text">
          <xsd:maxLength value="255"/>
        </xsd:restriction>
      </xsd:simpleType>
    </xsd:element>
    <xsd:element name="Standard_x0020_or_x0020_Attachment_x003f_" ma:index="2" nillable="true" ma:displayName="Document Type" ma:default="Standard/Spec" ma:format="Dropdown" ma:internalName="Standard_x0020_or_x0020_Attachment_x003f_" ma:readOnly="false">
      <xsd:simpleType>
        <xsd:restriction base="dms:Choice">
          <xsd:enumeration value="Standard/Spec"/>
          <xsd:enumeration value="Appendix"/>
          <xsd:enumeration value="Guideline"/>
          <xsd:enumeration value="Other"/>
        </xsd:restriction>
      </xsd:simpleType>
    </xsd:element>
    <xsd:element name="Prgm_x0020_Owner" ma:index="4" nillable="true" ma:displayName="Program Owner" ma:format="Dropdown" ma:internalName="Prgm_x0020_Owner" ma:readOnly="false">
      <xsd:simpleType>
        <xsd:restriction base="dms:Choice">
          <xsd:enumeration value="-Select Program Owner-"/>
          <xsd:enumeration value="Chris Lee"/>
          <xsd:enumeration value="Dale Moore"/>
          <xsd:enumeration value="Hector Vargas"/>
          <xsd:enumeration value="Jack McAdams"/>
          <xsd:enumeration value="Joe Bauer"/>
          <xsd:enumeration value="John Willis"/>
          <xsd:enumeration value="Matt Jones"/>
          <xsd:enumeration value="Michele Smith"/>
          <xsd:enumeration value="Mike Alton"/>
          <xsd:enumeration value="Mike Alton &amp; John Willis"/>
          <xsd:enumeration value="Paul Schwab"/>
          <xsd:enumeration value="Rene' Graves"/>
          <xsd:enumeration value="Rene' Graves &amp; John Willis"/>
          <xsd:enumeration value="Tami Galloway"/>
          <xsd:enumeration value="Tim Yeakley"/>
          <xsd:enumeration value="Tina Gilliland"/>
          <xsd:enumeration value="Meredith Daigrepont"/>
          <xsd:enumeration value="Hayden Baker"/>
          <xsd:enumeration value="Mark Gilmore"/>
          <xsd:enumeration value="Jack Chang"/>
          <xsd:enumeration value="Sharlie Staab"/>
          <xsd:enumeration value="Sarah Wallace"/>
        </xsd:restriction>
      </xsd:simpleType>
    </xsd:element>
    <xsd:element name="Status" ma:index="5" nillable="true" ma:displayName="Status" ma:default="Active" ma:format="Dropdown" ma:internalName="Status" ma:readOnly="false">
      <xsd:simpleType>
        <xsd:restriction base="dms:Choice">
          <xsd:enumeration value="Active"/>
          <xsd:enumeration value="Archive"/>
          <xsd:enumeration value="Obsolete Version"/>
        </xsd:restriction>
      </xsd:simpleType>
    </xsd:element>
    <xsd:element name="Revised_x0020_Date" ma:index="6" nillable="true" ma:displayName="Revised Date" ma:format="DateOnly" ma:internalName="Revised_x0020_Date" ma:readOnly="false">
      <xsd:simpleType>
        <xsd:restriction base="dms:DateTime"/>
      </xsd:simpleType>
    </xsd:element>
    <xsd:element name="Effective_x0020_Date" ma:index="7" nillable="true" ma:displayName="Effective Date" ma:format="DateOnly" ma:internalName="Effective_x0020_Date" ma:readOnly="false">
      <xsd:simpleType>
        <xsd:restriction base="dms:DateTime"/>
      </xsd:simpleType>
    </xsd:element>
    <xsd:element name="Program_Rqrd_x003f_" ma:index="8" nillable="true" ma:displayName="Documentation Required?" ma:default="1" ma:internalName="Program_Rqrd_x003f_" ma:readOnly="false">
      <xsd:simpleType>
        <xsd:restriction base="dms:Boolean"/>
      </xsd:simpleType>
    </xsd:element>
    <xsd:element name="ESH_x0020_Standard" ma:index="9" ma:displayName="ACP/DCP" ma:format="Hyperlink" ma:internalName="ESH_x0020_Standard"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5bd703-57ec-48c1-b38b-33db6f8ef407"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documentManagement>
    <Status xmlns="64162d5b-7865-4a0f-87c1-6c7dc75ec617">Active</Status>
    <Revised_x0020_Date xmlns="64162d5b-7865-4a0f-87c1-6c7dc75ec617">2013-02-15T06:00:00+00:00</Revised_x0020_Date>
    <Standard_x0020_or_x0020_Attachment_x003f_ xmlns="64162d5b-7865-4a0f-87c1-6c7dc75ec617">Standard/Spec</Standard_x0020_or_x0020_Attachment_x003f_>
    <Prgm_x0020_Owner xmlns="64162d5b-7865-4a0f-87c1-6c7dc75ec617">Hayden Baker</Prgm_x0020_Owner>
    <Program_Rqrd_x003f_ xmlns="64162d5b-7865-4a0f-87c1-6c7dc75ec617">true</Program_Rqrd_x003f_>
    <Std_x0023_ xmlns="64162d5b-7865-4a0f-87c1-6c7dc75ec617">07.02</Std_x0023_>
    <Effective_x0020_Date xmlns="64162d5b-7865-4a0f-87c1-6c7dc75ec617">2013-07-18T05:00:00+00:00</Effective_x0020_Date>
    <ESH_x0020_Standard xmlns="64162d5b-7865-4a0f-87c1-6c7dc75ec617">
      <Url>https://sps16.itg.ti.com/sites/Standards/ACP_DCP/Forms/Approved.aspx</Url>
      <Description>https://sps16.itg.ti.com/sites/Standards/ACP_DCP/Forms/Approved.aspx</Description>
    </ESH_x0020_Standard>
  </documentManagement>
</p:properties>
</file>

<file path=customXml/itemProps1.xml><?xml version="1.0" encoding="utf-8"?>
<ds:datastoreItem xmlns:ds="http://schemas.openxmlformats.org/officeDocument/2006/customXml" ds:itemID="{B9A672B6-739D-4BD5-A737-822AE2B6D400}"/>
</file>

<file path=customXml/itemProps2.xml><?xml version="1.0" encoding="utf-8"?>
<ds:datastoreItem xmlns:ds="http://schemas.openxmlformats.org/officeDocument/2006/customXml" ds:itemID="{BECA06AF-2766-413E-A5A8-57D0CACA3BFA}"/>
</file>

<file path=customXml/itemProps3.xml><?xml version="1.0" encoding="utf-8"?>
<ds:datastoreItem xmlns:ds="http://schemas.openxmlformats.org/officeDocument/2006/customXml" ds:itemID="{6E0912F9-541B-4746-A366-A8DEBB21515F}"/>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ESH Standard</vt:lpstr>
    </vt:vector>
  </TitlesOfParts>
  <Manager>Brenda L. Harrison</Manager>
  <Company>WWF-ESH Services</Company>
  <LinksUpToDate>false</LinksUpToDate>
  <CharactersWithSpaces>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Alone</dc:title>
  <dc:subject>01.01 PPE STandard</dc:subject>
  <dc:creator>Christie Lotspeich</dc:creator>
  <cp:keywords/>
  <dc:description/>
  <cp:lastModifiedBy>a0868896</cp:lastModifiedBy>
  <cp:revision>3</cp:revision>
  <cp:lastPrinted>2012-02-07T16:32:00Z</cp:lastPrinted>
  <dcterms:created xsi:type="dcterms:W3CDTF">2017-07-19T18:23:00Z</dcterms:created>
  <dcterms:modified xsi:type="dcterms:W3CDTF">2018-01-02T18:48:00Z</dcterms:modified>
  <cp:category>standards, esh, ppe, environmental, 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200.000000000000</vt:lpwstr>
  </property>
  <property fmtid="{D5CDD505-2E9C-101B-9397-08002B2CF9AE}" pid="3" name="Comments0">
    <vt:lpwstr>12/22/2005 Minor update to convert from web to SharePoint.  Red text indicates references to archived documents.</vt:lpwstr>
  </property>
  <property fmtid="{D5CDD505-2E9C-101B-9397-08002B2CF9AE}" pid="4" name="Subject">
    <vt:lpwstr>01.01 PPE STandard</vt:lpwstr>
  </property>
  <property fmtid="{D5CDD505-2E9C-101B-9397-08002B2CF9AE}" pid="5" name="Keywords">
    <vt:lpwstr/>
  </property>
  <property fmtid="{D5CDD505-2E9C-101B-9397-08002B2CF9AE}" pid="6" name="_Author">
    <vt:lpwstr>Christie Lotspeich</vt:lpwstr>
  </property>
  <property fmtid="{D5CDD505-2E9C-101B-9397-08002B2CF9AE}" pid="7" name="_Category">
    <vt:lpwstr>standards, esh, ppe, environmental, safety</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
    <vt:lpwstr>Document</vt:lpwstr>
  </property>
  <property fmtid="{D5CDD505-2E9C-101B-9397-08002B2CF9AE}" pid="13" name="Status">
    <vt:lpwstr>Being edited</vt:lpwstr>
  </property>
  <property fmtid="{D5CDD505-2E9C-101B-9397-08002B2CF9AE}" pid="14" name="Revised Date">
    <vt:lpwstr>2006-12-28T23:00:00Z</vt:lpwstr>
  </property>
  <property fmtid="{D5CDD505-2E9C-101B-9397-08002B2CF9AE}" pid="15" name="Standard or Attachment?">
    <vt:lpwstr>Standard/Spec</vt:lpwstr>
  </property>
  <property fmtid="{D5CDD505-2E9C-101B-9397-08002B2CF9AE}" pid="16" name="Prgm Owner">
    <vt:lpwstr>Dale Moore</vt:lpwstr>
  </property>
  <property fmtid="{D5CDD505-2E9C-101B-9397-08002B2CF9AE}" pid="17" name="Program_Rqrd?">
    <vt:lpwstr>1</vt:lpwstr>
  </property>
  <property fmtid="{D5CDD505-2E9C-101B-9397-08002B2CF9AE}" pid="18" name="Std#">
    <vt:lpwstr>01.01</vt:lpwstr>
  </property>
  <property fmtid="{D5CDD505-2E9C-101B-9397-08002B2CF9AE}" pid="19" name="Knowledge Bank">
    <vt:lpwstr/>
  </property>
  <property fmtid="{D5CDD505-2E9C-101B-9397-08002B2CF9AE}" pid="20" name="Effective Date">
    <vt:lpwstr>2007-03-28T23:00:00Z</vt:lpwstr>
  </property>
  <property fmtid="{D5CDD505-2E9C-101B-9397-08002B2CF9AE}" pid="21" name="Review Leader">
    <vt:lpwstr/>
  </property>
  <property fmtid="{D5CDD505-2E9C-101B-9397-08002B2CF9AE}" pid="22" name="Rev. Type">
    <vt:lpwstr>Admin Only</vt:lpwstr>
  </property>
  <property fmtid="{D5CDD505-2E9C-101B-9397-08002B2CF9AE}" pid="23" name="ContentTypeId">
    <vt:lpwstr>0x010100CFCF458C3E2E4F448576165538CC02B2</vt:lpwstr>
  </property>
</Properties>
</file>